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8BAE" w14:textId="24622DAE" w:rsidR="00DB4B87" w:rsidRDefault="00DB4B87" w:rsidP="00D94381">
      <w:pPr>
        <w:pStyle w:val="Title"/>
      </w:pPr>
      <w:r>
        <w:t xml:space="preserve">4.2.1 Breanna Lawyer Bio Blue Print</w:t>
      </w:r>
    </w:p>
    <w:p w14:paraId="089E16BB" w14:textId="77777777" w:rsidR="009C2FB5" w:rsidRDefault="009C2FB5" w:rsidP="009C2FB5"/>
    <w:p w14:paraId="33DAA893" w14:textId="77777777" w:rsidR="009C2FB5" w:rsidRDefault="009C2FB5" w:rsidP="009C2FB5"/>
    <w:p w14:paraId="6681E26C" w14:textId="77777777" w:rsidR="009C2FB5" w:rsidRDefault="009C2FB5" w:rsidP="009C2FB5"/>
    <w:p w14:paraId="1FD82CF7" w14:textId="77777777" w:rsidR="009C2FB5" w:rsidRDefault="009C2FB5">
      <w:r>
        <w:br w:type="page"/>
      </w:r>
    </w:p>
    <w:bookmarkStart w:id="0" w:name="_Toc511886056"/>
    <w:p w14:paraId="5DEE96C0" w14:textId="2D2A5F49" w:rsidR="00803596" w:rsidRDefault="0003644A">
      <w:pPr>
        <w:pStyle w:val="TOC1"/>
        <w:tabs>
          <w:tab w:val="right" w:leader="dot" w:pos="9350"/>
        </w:tabs>
        <w:rPr>
          <w:noProof/>
          <w:sz w:val="24"/>
          <w:rFonts w:eastAsiaTheme="minorEastAsia"/>
        </w:rPr>
      </w:pPr>
      <w:r>
        <w:rPr>
          <w:shd w:val="clear" w:color="auto" w:fill="FFFFFF"/>
        </w:rPr>
        <w:lastRenderedPageBreak/>
        <w:fldChar w:fldCharType="begin" w:dirty="true"/>
      </w:r>
      <w:r>
        <w:rPr>
          <w:shd w:val="clear" w:color="auto" w:fill="FFFFFF"/>
        </w:rPr>
        <w:instrText xml:space="preserve"> TOC \o "1-3" \h \z \u </w:instrText>
      </w:r>
      <w:r>
        <w:rPr>
          <w:shd w:val="clear" w:color="auto" w:fill="FFFFFF"/>
        </w:rPr>
        <w:fldChar w:fldCharType="separate"/>
      </w:r>
      <w:hyperlink w:anchor="_Toc520125202" w:history="1">
        <w:r w:rsidR="00803596" w:rsidRPr="0099497E">
          <w:rPr>
            <w:rStyle w:val="Hyperlink"/>
          </w:rPr>
          <w:t>BLUEPRINT CONTENT</w:t>
        </w:r>
        <w:r w:rsidR="00803596">
          <w:rPr>
            <w:webHidden/>
          </w:rPr>
          <w:tab/>
        </w:r>
        <w:r w:rsidR="00803596">
          <w:rPr>
            <w:webHidden/>
          </w:rPr>
          <w:fldChar w:fldCharType="begin"/>
        </w:r>
        <w:r w:rsidR="00803596">
          <w:rPr>
            <w:webHidden/>
          </w:rPr>
          <w:instrText xml:space="preserve"> PAGEREF _Toc520125202 \h </w:instrText>
        </w:r>
        <w:r w:rsidR="00803596">
          <w:rPr>
            <w:webHidden/>
          </w:rPr>
        </w:r>
        <w:r w:rsidR="00803596">
          <w:rPr>
            <w:webHidden/>
          </w:rPr>
          <w:fldChar w:fldCharType="separate"/>
        </w:r>
        <w:r w:rsidR="00803596">
          <w:rPr>
            <w:webHidden/>
          </w:rPr>
          <w:t>3</w:t>
        </w:r>
        <w:r w:rsidR="00803596">
          <w:rPr>
            <w:webHidden/>
          </w:rPr>
          <w:fldChar w:fldCharType="end"/>
        </w:r>
      </w:hyperlink>
    </w:p>
    <w:p w14:paraId="251A20BD" w14:textId="4DA54DF1" w:rsidR="00803596" w:rsidRDefault="00F72C99">
      <w:pPr>
        <w:pStyle w:val="TOC1"/>
        <w:tabs>
          <w:tab w:val="right" w:leader="dot" w:pos="9350"/>
        </w:tabs>
        <w:rPr>
          <w:sz w:val="24"/>
          <w:rFonts w:eastAsiaTheme="minorEastAsia"/>
        </w:rPr>
      </w:pPr>
      <w:hyperlink w:anchor="_Toc520125203" w:history="1">
        <w:r w:rsidR="00803596" w:rsidRPr="0099497E">
          <w:rPr>
            <w:rStyle w:val="Hyperlink"/>
          </w:rPr>
          <w:t>PAGE PROPERTIES</w:t>
        </w:r>
        <w:r w:rsidR="00803596">
          <w:rPr>
            <w:webHidden/>
          </w:rPr>
          <w:tab/>
        </w:r>
        <w:r w:rsidR="00803596">
          <w:rPr>
            <w:webHidden/>
          </w:rPr>
          <w:fldChar w:fldCharType="begin"/>
        </w:r>
        <w:r w:rsidR="00803596">
          <w:rPr>
            <w:webHidden/>
          </w:rPr>
          <w:instrText xml:space="preserve"> PAGEREF _Toc520125203 \h </w:instrText>
        </w:r>
        <w:r w:rsidR="00803596">
          <w:rPr>
            <w:webHidden/>
          </w:rPr>
        </w:r>
        <w:r w:rsidR="00803596">
          <w:rPr>
            <w:webHidden/>
          </w:rPr>
          <w:fldChar w:fldCharType="separate"/>
        </w:r>
        <w:r w:rsidR="00803596">
          <w:rPr>
            <w:webHidden/>
          </w:rPr>
          <w:t>3</w:t>
        </w:r>
        <w:r w:rsidR="00803596">
          <w:rPr>
            <w:webHidden/>
          </w:rPr>
          <w:fldChar w:fldCharType="end"/>
        </w:r>
      </w:hyperlink>
    </w:p>
    <w:p w14:paraId="7666B618" w14:textId="1C796228" w:rsidR="00803596" w:rsidRDefault="00F72C99">
      <w:pPr>
        <w:pStyle w:val="TOC1"/>
        <w:tabs>
          <w:tab w:val="right" w:leader="dot" w:pos="9350"/>
        </w:tabs>
        <w:rPr>
          <w:sz w:val="24"/>
          <w:rFonts w:eastAsiaTheme="minorEastAsia"/>
        </w:rPr>
      </w:pPr>
      <w:hyperlink w:anchor="_Toc520125204" w:history="1">
        <w:r w:rsidR="00803596" w:rsidRPr="0099497E">
          <w:rPr>
            <w:rStyle w:val="Hyperlink"/>
          </w:rPr>
          <w:t>COMPONENTS</w:t>
        </w:r>
        <w:r w:rsidR="00803596">
          <w:rPr>
            <w:webHidden/>
          </w:rPr>
          <w:tab/>
        </w:r>
        <w:r w:rsidR="00803596">
          <w:rPr>
            <w:webHidden/>
          </w:rPr>
          <w:fldChar w:fldCharType="begin"/>
        </w:r>
        <w:r w:rsidR="00803596">
          <w:rPr>
            <w:webHidden/>
          </w:rPr>
          <w:instrText xml:space="preserve"> PAGEREF _Toc520125204 \h </w:instrText>
        </w:r>
        <w:r w:rsidR="00803596">
          <w:rPr>
            <w:webHidden/>
          </w:rPr>
        </w:r>
        <w:r w:rsidR="00803596">
          <w:rPr>
            <w:webHidden/>
          </w:rPr>
          <w:fldChar w:fldCharType="separate"/>
        </w:r>
        <w:r w:rsidR="00803596">
          <w:rPr>
            <w:webHidden/>
          </w:rPr>
          <w:t>5</w:t>
        </w:r>
        <w:r w:rsidR="00803596">
          <w:rPr>
            <w:webHidden/>
          </w:rPr>
          <w:fldChar w:fldCharType="end"/>
        </w:r>
      </w:hyperlink>
    </w:p>
    <w:p w14:paraId="5D64A2D7" w14:textId="47832000" w:rsidR="00803596" w:rsidRDefault="00F72C99">
      <w:pPr>
        <w:pStyle w:val="TOC2"/>
        <w:tabs>
          <w:tab w:val="right" w:leader="dot" w:pos="9350"/>
        </w:tabs>
        <w:rPr>
          <w:sz w:val="24"/>
          <w:rFonts w:eastAsiaTheme="minorEastAsia"/>
        </w:rPr>
      </w:pPr>
      <w:hyperlink w:anchor="_Toc520125205" w:history="1">
        <w:r w:rsidR="00803596" w:rsidRPr="0099497E">
          <w:rPr>
            <w:rStyle w:val="Hyperlink"/>
          </w:rPr>
          <w:t>RTE</w:t>
        </w:r>
        <w:r w:rsidR="00803596">
          <w:rPr>
            <w:webHidden/>
          </w:rPr>
          <w:tab/>
        </w:r>
        <w:r w:rsidR="00803596">
          <w:rPr>
            <w:webHidden/>
          </w:rPr>
          <w:fldChar w:fldCharType="begin"/>
        </w:r>
        <w:r w:rsidR="00803596">
          <w:rPr>
            <w:webHidden/>
          </w:rPr>
          <w:instrText xml:space="preserve"> PAGEREF _Toc520125205 \h </w:instrText>
        </w:r>
        <w:r w:rsidR="00803596">
          <w:rPr>
            <w:webHidden/>
          </w:rPr>
        </w:r>
        <w:r w:rsidR="00803596">
          <w:rPr>
            <w:webHidden/>
          </w:rPr>
          <w:fldChar w:fldCharType="separate"/>
        </w:r>
        <w:r w:rsidR="00803596">
          <w:rPr>
            <w:webHidden/>
          </w:rPr>
          <w:t>5</w:t>
        </w:r>
        <w:r w:rsidR="00803596">
          <w:rPr>
            <w:webHidden/>
          </w:rPr>
          <w:fldChar w:fldCharType="end"/>
        </w:r>
      </w:hyperlink>
    </w:p>
    <w:p w14:paraId="78C7F023" w14:textId="13AE22D9" w:rsidR="00803596" w:rsidRDefault="00F72C99">
      <w:pPr>
        <w:pStyle w:val="TOC1"/>
        <w:tabs>
          <w:tab w:val="right" w:leader="dot" w:pos="9350"/>
        </w:tabs>
        <w:rPr>
          <w:sz w:val="24"/>
          <w:rFonts w:eastAsiaTheme="minorEastAsia"/>
        </w:rPr>
      </w:pPr>
      <w:hyperlink w:anchor="_Toc520125206" w:history="1">
        <w:r w:rsidR="00803596" w:rsidRPr="0099497E">
          <w:rPr>
            <w:rStyle w:val="Hyperlink"/>
            <w:caps/>
            <w:rFonts w:cs="Times New Roman (Headings CS)"/>
          </w:rPr>
          <w:t>Editorial/Change Record</w:t>
        </w:r>
        <w:r w:rsidR="00803596">
          <w:rPr>
            <w:webHidden/>
          </w:rPr>
          <w:tab/>
        </w:r>
        <w:r w:rsidR="00803596">
          <w:rPr>
            <w:webHidden/>
          </w:rPr>
          <w:fldChar w:fldCharType="begin"/>
        </w:r>
        <w:r w:rsidR="00803596">
          <w:rPr>
            <w:webHidden/>
          </w:rPr>
          <w:instrText xml:space="preserve"> PAGEREF _Toc520125206 \h </w:instrText>
        </w:r>
        <w:r w:rsidR="00803596">
          <w:rPr>
            <w:webHidden/>
          </w:rPr>
        </w:r>
        <w:r w:rsidR="00803596">
          <w:rPr>
            <w:webHidden/>
          </w:rPr>
          <w:fldChar w:fldCharType="separate"/>
        </w:r>
        <w:r w:rsidR="00803596">
          <w:rPr>
            <w:webHidden/>
          </w:rPr>
          <w:t>6</w:t>
        </w:r>
        <w:r w:rsidR="00803596">
          <w:rPr>
            <w:webHidden/>
          </w:rPr>
          <w:fldChar w:fldCharType="end"/>
        </w:r>
      </w:hyperlink>
    </w:p>
    <w:p w14:paraId="0F2216F4" w14:textId="33A50CF3" w:rsidR="0003644A" w:rsidRDefault="0003644A">
      <w:pPr>
        <w:rPr>
          <w:color w:val="2F5496" w:themeColor="accent1" w:themeShade="BF"/>
          <w:sz w:val="32"/>
          <w:szCs w:val="32"/>
          <w:shd w:val="clear" w:color="auto" w:fill="FFFFFF"/>
          <w:rFonts w:asciiTheme="majorHAnsi" w:eastAsiaTheme="majorEastAsia" w:hAnsiTheme="majorHAnsi" w:cstheme="majorBidi"/>
        </w:rPr>
      </w:pPr>
      <w:r>
        <w:rPr>
          <w:shd w:val="clear" w:color="auto" w:fill="FFFFFF"/>
        </w:rPr>
        <w:fldChar w:fldCharType="end"/>
      </w:r>
      <w:r>
        <w:br w:type="page"/>
      </w:r>
    </w:p>
    <w:p w14:paraId="7A186F22" w14:textId="77777777" w:rsidR="00803596" w:rsidRDefault="00803596" w:rsidP="00803596">
      <w:pPr>
        <w:pStyle w:val="Heading1"/>
      </w:pPr>
      <w:bookmarkStart w:id="1" w:name="_Toc519081618"/>
      <w:bookmarkStart w:id="2" w:name="_Toc519262538"/>
      <w:bookmarkStart w:id="3" w:name="_Toc519263775"/>
      <w:bookmarkStart w:id="4" w:name="_Toc519584491"/>
      <w:bookmarkStart w:id="5" w:name="_Toc519692067"/>
      <w:bookmarkStart w:id="6" w:name="_Toc519699939"/>
      <w:bookmarkStart w:id="7" w:name="_Toc520064705"/>
      <w:bookmarkStart w:id="8" w:name="_Toc520072125"/>
      <w:bookmarkStart w:id="9" w:name="_Toc520102092"/>
      <w:bookmarkStart w:id="10" w:name="_Toc520103008"/>
      <w:bookmarkStart w:id="11" w:name="_Toc520125202"/>
      <w:bookmarkStart w:id="12" w:name="_Toc511266802"/>
      <w:bookmarkEnd w:id="0"/>
      <w:r>
        <w:t xml:space="preserve">BLUEPRINT CONTENT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66C6051" w14:textId="77777777" w:rsidR="00803596" w:rsidRDefault="00803596" w:rsidP="00803596">
      <w:r>
        <w:t xml:space="preserve">The content in this template has been provided for use from the global Corteva site.</w:t>
      </w:r>
      <w:r>
        <w:t xml:space="preserve">  </w:t>
      </w:r>
      <w:r>
        <w:t xml:space="preserve">The copy and images are approved by Executive Communications.</w:t>
      </w:r>
      <w:r>
        <w:t xml:space="preserve"> </w:t>
      </w:r>
      <w:r>
        <w:t xml:space="preserve">Please review allowable modifications to understand if you may publish translation only, if localization is allowed, or if localization is mandatory.</w:t>
      </w:r>
    </w:p>
    <w:p w14:paraId="56B7CBBB" w14:textId="77777777" w:rsidR="00803596" w:rsidRDefault="00803596" w:rsidP="00803596"/>
    <w:tbl>
      <w:tblPr>
        <w:tblStyle w:val="TableGrid"/>
        <w:tblW w:w="4996" w:type="pct"/>
        <w:tblBorders>
          <w:top w:val="single" w:sz="18" w:space="0" w:color="2747B5"/>
          <w:left w:val="single" w:sz="18" w:space="0" w:color="2747B5"/>
          <w:bottom w:val="single" w:sz="18" w:space="0" w:color="2747B5"/>
          <w:right w:val="single" w:sz="18" w:space="0" w:color="2747B5"/>
          <w:insideH w:val="single" w:sz="18" w:space="0" w:color="2747B5"/>
          <w:insideV w:val="single" w:sz="18" w:space="0" w:color="2747B5"/>
        </w:tblBorders>
        <w:tblLook w:val="04A0" w:firstRow="1" w:lastRow="0" w:firstColumn="1" w:lastColumn="0" w:noHBand="0" w:noVBand="1"/>
      </w:tblPr>
      <w:tblGrid>
        <w:gridCol w:w="3760"/>
        <w:gridCol w:w="5547"/>
      </w:tblGrid>
      <w:tr w:rsidR="00803596" w14:paraId="37EC5E7B" w14:textId="77777777" w:rsidTr="00FB62FE">
        <w:tc>
          <w:tcPr>
            <w:tcW w:w="2020" w:type="pct"/>
            <w:shd w:val="clear" w:color="auto" w:fill="2747B5"/>
          </w:tcPr>
          <w:p w14:paraId="640FA9A3" w14:textId="77777777" w:rsidR="00803596" w:rsidRPr="00066035" w:rsidRDefault="00803596" w:rsidP="00FB62FE">
            <w:pPr>
              <w:rPr>
                <w:b/>
                <w:bCs/>
                <w:caps/>
                <w:rFonts w:ascii="Times New Roman (Body CS)" w:eastAsia="Times New Roman (Body CS)" w:hAnsi="Times New Roman (Body CS)" w:cs="Times New Roman (Body CS)"/>
              </w:rPr>
            </w:pPr>
            <w:r>
              <w:rPr>
                <w:b/>
                <w:bCs/>
                <w:caps/>
                <w:color w:val="FFFFFF" w:themeColor="background1"/>
              </w:rPr>
              <w:t xml:space="preserve">Blueprint Content</w:t>
            </w:r>
          </w:p>
        </w:tc>
        <w:tc>
          <w:tcPr>
            <w:tcW w:w="2980" w:type="pct"/>
            <w:shd w:val="clear" w:color="auto" w:fill="2747B5"/>
          </w:tcPr>
          <w:p w14:paraId="47EBB0D9" w14:textId="77777777" w:rsidR="00803596" w:rsidRPr="008E6CF4" w:rsidRDefault="00803596" w:rsidP="00FB62FE">
            <w:pPr>
              <w:spacing w:after="120"/>
              <w:jc w:val="center"/>
              <w:rPr>
                <w:b/>
                <w:bCs/>
                <w:color w:val="19191E"/>
                <w:rFonts w:ascii="Arial" w:eastAsia="Arial" w:hAnsi="Arial" w:cs="Arial"/>
              </w:rPr>
            </w:pPr>
            <w:r>
              <w:rPr>
                <w:b/>
                <w:bCs/>
                <w:color w:val="FFFFFF" w:themeColor="background1"/>
              </w:rPr>
              <w:t xml:space="preserve">REQUIREMENT</w:t>
            </w:r>
          </w:p>
        </w:tc>
      </w:tr>
      <w:tr w:rsidR="00803596" w14:paraId="2AEB3FBF" w14:textId="77777777" w:rsidTr="00FB62FE">
        <w:tc>
          <w:tcPr>
            <w:tcW w:w="2020" w:type="pct"/>
          </w:tcPr>
          <w:p w14:paraId="01F172DF" w14:textId="77777777" w:rsidR="00803596" w:rsidRDefault="00803596" w:rsidP="00FB62FE">
            <w:pPr>
              <w:rPr>
                <w:b/>
                <w:bCs/>
                <w:color w:val="19191E"/>
              </w:rPr>
            </w:pPr>
            <w:r>
              <w:rPr>
                <w:b/>
                <w:bCs/>
                <w:color w:val="19191E"/>
              </w:rPr>
              <w:t xml:space="preserve">Page Requirement</w:t>
            </w:r>
          </w:p>
        </w:tc>
        <w:tc>
          <w:tcPr>
            <w:tcW w:w="2980" w:type="pct"/>
          </w:tcPr>
          <w:p w14:paraId="26D094DA" w14:textId="1C2D4A92" w:rsidR="00803596" w:rsidRDefault="00803596" w:rsidP="00FB62FE">
            <w:pPr>
              <w:spacing w:line="259" w:lineRule="auto"/>
              <w:rPr>
                <w:color w:val="19191E"/>
              </w:rPr>
            </w:pPr>
            <w:r>
              <w:rPr>
                <w:color w:val="19191E"/>
              </w:rPr>
              <w:t xml:space="preserve">If you publish this author's article, you must include their bio, and may only translate it, not localize it.</w:t>
            </w:r>
          </w:p>
        </w:tc>
      </w:tr>
      <w:tr w:rsidR="00803596" w14:paraId="314917AF" w14:textId="77777777" w:rsidTr="00FB62FE">
        <w:tc>
          <w:tcPr>
            <w:tcW w:w="2020" w:type="pct"/>
          </w:tcPr>
          <w:p w14:paraId="1DF956FC" w14:textId="77777777" w:rsidR="00803596" w:rsidRDefault="00803596" w:rsidP="00FB62FE">
            <w:pPr>
              <w:rPr>
                <w:b/>
                <w:bCs/>
                <w:color w:val="19191E"/>
                <w:rFonts w:ascii="Arial" w:eastAsia="Arial" w:hAnsi="Arial" w:cs="Arial"/>
              </w:rPr>
            </w:pPr>
            <w:r>
              <w:rPr>
                <w:b/>
                <w:bCs/>
                <w:color w:val="19191E"/>
              </w:rPr>
              <w:t xml:space="preserve">Copy</w:t>
            </w:r>
          </w:p>
          <w:p w14:paraId="018AB7CD" w14:textId="77777777" w:rsidR="00803596" w:rsidRPr="000277B3" w:rsidRDefault="00803596" w:rsidP="00FB62FE">
            <w:pPr>
              <w:pStyle w:val="ListParagraph"/>
              <w:numPr>
                <w:ilvl w:val="0"/>
                <w:numId w:val="2"/>
              </w:numPr>
              <w:rPr>
                <w:rStyle w:val="SubtleEmphasis"/>
                <w:rFonts w:eastAsiaTheme="majorEastAsia"/>
              </w:rPr>
            </w:pPr>
            <w:r>
              <w:rPr>
                <w:rStyle w:val="SubtleEmphasis"/>
              </w:rPr>
              <w:t xml:space="preserve">Do not modify the copy provided</w:t>
            </w:r>
          </w:p>
          <w:p w14:paraId="41B9D411" w14:textId="77777777" w:rsidR="00803596" w:rsidRPr="00D66B9F" w:rsidRDefault="00803596" w:rsidP="00FB62FE">
            <w:pPr>
              <w:pStyle w:val="ListParagraph"/>
              <w:numPr>
                <w:ilvl w:val="0"/>
                <w:numId w:val="2"/>
              </w:numPr>
              <w:rPr>
                <w:rStyle w:val="SubtleEmphasis"/>
                <w:rFonts w:eastAsiaTheme="majorEastAsia"/>
              </w:rPr>
            </w:pPr>
            <w:r>
              <w:rPr>
                <w:rStyle w:val="SubtleEmphasis"/>
              </w:rPr>
              <w:t xml:space="preserve">ONLY translate the copy</w:t>
            </w:r>
          </w:p>
        </w:tc>
        <w:tc>
          <w:tcPr>
            <w:tcW w:w="2980" w:type="pct"/>
          </w:tcPr>
          <w:p w14:paraId="11096A8B" w14:textId="77777777" w:rsidR="00803596" w:rsidRDefault="00803596" w:rsidP="00FB62FE">
            <w:pPr>
              <w:spacing w:after="120"/>
              <w:rPr>
                <w:color w:val="19191E"/>
                <w:rFonts w:ascii="Arial" w:eastAsia="Arial" w:hAnsi="Arial" w:cs="Arial"/>
              </w:rPr>
            </w:pPr>
            <w:r>
              <w:rPr>
                <w:color w:val="19191E"/>
              </w:rPr>
              <w:t xml:space="preserve">Translate as is</w:t>
            </w:r>
          </w:p>
        </w:tc>
      </w:tr>
    </w:tbl>
    <w:p w14:paraId="52BBBBE7" w14:textId="77777777" w:rsidR="002D344E" w:rsidRDefault="002D344E" w:rsidP="002D344E">
      <w:pPr>
        <w:pStyle w:val="Heading1"/>
      </w:pPr>
      <w:bookmarkStart w:id="13" w:name="_Toc520125203"/>
      <w:r>
        <w:t xml:space="preserve">PAGE PROPERTIES</w:t>
      </w:r>
      <w:bookmarkEnd w:id="12"/>
      <w:bookmarkEnd w:id="13"/>
    </w:p>
    <w:p w14:paraId="07245DEB" w14:textId="597C3420" w:rsidR="0046282D" w:rsidRDefault="0046282D" w:rsidP="0046282D">
      <w:r>
        <w:t xml:space="preserve">results cards, and other dynamically-populated components such as Related Content components.</w:t>
      </w:r>
      <w:r>
        <w:t xml:space="preserve"> </w:t>
      </w:r>
    </w:p>
    <w:p w14:paraId="1933C169" w14:textId="77777777" w:rsidR="0046282D" w:rsidRDefault="0046282D" w:rsidP="0046282D"/>
    <w:p w14:paraId="718FA618" w14:textId="77777777" w:rsidR="0046282D" w:rsidRDefault="0046282D" w:rsidP="0046282D">
      <w:r>
        <w:t xml:space="preserve">Attributes with an asterisk (*) are required.</w:t>
      </w:r>
      <w:r>
        <w:t xml:space="preserve"> </w:t>
      </w:r>
      <w:r>
        <w:t xml:space="preserve">Enter detail information within the fields in the COPY column.</w:t>
      </w:r>
    </w:p>
    <w:p w14:paraId="2EE3D577" w14:textId="77777777" w:rsidR="006C6E05" w:rsidRDefault="006C6E05" w:rsidP="002D344E"/>
    <w:tbl>
      <w:tblPr>
        <w:tblStyle w:val="TableGrid"/>
        <w:tblW w:w="4996" w:type="pct"/>
        <w:tblBorders>
          <w:top w:val="single" w:sz="18" w:space="0" w:color="2747B5"/>
          <w:left w:val="single" w:sz="18" w:space="0" w:color="2747B5"/>
          <w:bottom w:val="single" w:sz="18" w:space="0" w:color="2747B5"/>
          <w:right w:val="single" w:sz="18" w:space="0" w:color="2747B5"/>
          <w:insideH w:val="single" w:sz="18" w:space="0" w:color="2747B5"/>
          <w:insideV w:val="single" w:sz="18" w:space="0" w:color="2747B5"/>
        </w:tblBorders>
        <w:tblLook w:val="04A0" w:firstRow="1" w:lastRow="0" w:firstColumn="1" w:lastColumn="0" w:noHBand="0" w:noVBand="1"/>
      </w:tblPr>
      <w:tblGrid>
        <w:gridCol w:w="3760"/>
        <w:gridCol w:w="5547"/>
      </w:tblGrid>
      <w:tr w:rsidR="006C6E05" w14:paraId="0DA4F2E6" w14:textId="77777777" w:rsidTr="00AC1FD3">
        <w:tc>
          <w:tcPr>
            <w:tcW w:w="2020" w:type="pct"/>
            <w:shd w:val="clear" w:color="auto" w:fill="2747B5"/>
          </w:tcPr>
          <w:p w14:paraId="7580FBB0" w14:textId="77777777" w:rsidR="006C6E05" w:rsidRPr="003112C6" w:rsidRDefault="006C6E05" w:rsidP="00AC1FD3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PAGE CONTENT METADATA</w:t>
            </w:r>
          </w:p>
        </w:tc>
        <w:tc>
          <w:tcPr>
            <w:tcW w:w="2980" w:type="pct"/>
            <w:shd w:val="clear" w:color="auto" w:fill="2747B5"/>
          </w:tcPr>
          <w:p w14:paraId="70447763" w14:textId="77777777" w:rsidR="006C6E05" w:rsidRPr="008E6CF4" w:rsidRDefault="006C6E05" w:rsidP="00AC1FD3">
            <w:pPr>
              <w:spacing w:after="120"/>
              <w:jc w:val="center"/>
              <w:rPr>
                <w:b/>
                <w:color w:val="19191E"/>
                <w:rFonts w:cs="Arial"/>
              </w:rPr>
            </w:pPr>
            <w:r>
              <w:rPr>
                <w:b/>
                <w:color w:val="FFFFFF" w:themeColor="background1"/>
              </w:rPr>
              <w:t xml:space="preserve">COPY</w:t>
            </w:r>
          </w:p>
        </w:tc>
      </w:tr>
      <w:tr w:rsidR="00803596" w14:paraId="2EBB12C9" w14:textId="77777777" w:rsidTr="00FB62FE">
        <w:tc>
          <w:tcPr>
            <w:tcW w:w="2020" w:type="pct"/>
            <w:tcBorders>
              <w:top w:val="single" w:sz="18" w:space="0" w:color="2747B5"/>
              <w:left w:val="single" w:sz="18" w:space="0" w:color="2747B5"/>
              <w:bottom w:val="single" w:sz="18" w:space="0" w:color="2747B5"/>
              <w:right w:val="single" w:sz="18" w:space="0" w:color="2747B5"/>
            </w:tcBorders>
          </w:tcPr>
          <w:p w14:paraId="49EA4FC5" w14:textId="77777777" w:rsidR="00803596" w:rsidRPr="00F46473" w:rsidRDefault="00803596" w:rsidP="00FB62FE">
            <w:pPr>
              <w:rPr>
                <w:rStyle w:val="SubtleEmphasis"/>
                <w:b/>
                <w:rFonts w:cstheme="minorHAnsi"/>
              </w:rPr>
            </w:pPr>
            <w:r>
              <w:rPr>
                <w:b/>
                <w:color w:val="19191E"/>
              </w:rPr>
              <w:t xml:space="preserve">Navigation Title</w:t>
            </w:r>
            <w:r>
              <w:rPr>
                <w:b/>
                <w:rStyle w:val="SubtleEmphasis"/>
              </w:rPr>
              <w:t xml:space="preserve"> </w:t>
            </w:r>
          </w:p>
          <w:p w14:paraId="3D031687" w14:textId="77777777" w:rsidR="00803596" w:rsidRPr="00C8358C" w:rsidRDefault="00803596" w:rsidP="00FB62FE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  <w:rFonts w:asciiTheme="minorHAnsi" w:eastAsiaTheme="majorEastAsia" w:hAnsiTheme="minorHAnsi" w:cstheme="minorHAnsi"/>
              </w:rPr>
            </w:pPr>
            <w:r>
              <w:rPr>
                <w:rStyle w:val="SubtleEmphasis"/>
                <w:rFonts w:asciiTheme="minorHAnsi" w:hAnsiTheme="minorHAnsi"/>
              </w:rPr>
              <w:t xml:space="preserve">Displays in the breadcrumb</w:t>
            </w:r>
          </w:p>
          <w:p w14:paraId="3A840A57" w14:textId="77777777" w:rsidR="00803596" w:rsidRPr="00C8358C" w:rsidRDefault="00803596" w:rsidP="00FB62F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808080" w:themeColor="text1" w:themeTint="7F"/>
                <w:rFonts w:asciiTheme="minorHAnsi" w:eastAsiaTheme="majorEastAsia" w:hAnsiTheme="minorHAnsi" w:cstheme="minorHAnsi"/>
              </w:rPr>
            </w:pPr>
            <w:r>
              <w:rPr>
                <w:rStyle w:val="SubtleEmphasis"/>
                <w:rFonts w:asciiTheme="minorHAnsi" w:hAnsiTheme="minorHAnsi"/>
              </w:rPr>
              <w:t xml:space="preserve">40 characters maximum recommended</w:t>
            </w:r>
          </w:p>
        </w:tc>
        <w:tc>
          <w:tcPr>
            <w:tcW w:w="2980" w:type="pct"/>
            <w:tcBorders>
              <w:top w:val="single" w:sz="18" w:space="0" w:color="2747B5"/>
              <w:left w:val="single" w:sz="18" w:space="0" w:color="2747B5"/>
              <w:bottom w:val="single" w:sz="18" w:space="0" w:color="2747B5"/>
              <w:right w:val="single" w:sz="18" w:space="0" w:color="2747B5"/>
            </w:tcBorders>
          </w:tcPr>
          <w:p w14:paraId="768D8883" w14:textId="13639F04" w:rsidR="00803596" w:rsidRPr="00C15DF8" w:rsidRDefault="00803596" w:rsidP="00FB62FE">
            <w:pPr>
              <w:rPr>
                <w:color w:val="FF0000"/>
                <w:sz w:val="24"/>
              </w:rPr>
            </w:pPr>
            <w:r>
              <w:rPr>
                <w:color w:val="FF0000"/>
              </w:rPr>
              <w:t xml:space="preserve">Breanna Lawyer</w:t>
            </w:r>
          </w:p>
        </w:tc>
      </w:tr>
      <w:tr w:rsidR="006C6E05" w14:paraId="1341AEFC" w14:textId="77777777" w:rsidTr="00AC1FD3">
        <w:tc>
          <w:tcPr>
            <w:tcW w:w="2020" w:type="pct"/>
          </w:tcPr>
          <w:p w14:paraId="0C07249E" w14:textId="77777777" w:rsidR="006C6E05" w:rsidRDefault="006C6E05" w:rsidP="00AC1FD3">
            <w:pPr>
              <w:rPr>
                <w:b/>
                <w:color w:val="19191E"/>
                <w:rFonts w:cs="Arial"/>
              </w:rPr>
            </w:pPr>
            <w:r>
              <w:rPr>
                <w:b/>
                <w:color w:val="19191E"/>
              </w:rPr>
              <w:t xml:space="preserve">Page Title*:</w:t>
            </w:r>
          </w:p>
          <w:p w14:paraId="09148AAF" w14:textId="77777777" w:rsidR="006C6E05" w:rsidRPr="00502406" w:rsidRDefault="006C6E05" w:rsidP="006C6E05">
            <w:pPr>
              <w:pStyle w:val="ListParagraph"/>
              <w:numPr>
                <w:ilvl w:val="0"/>
                <w:numId w:val="2"/>
              </w:numPr>
              <w:rPr>
                <w:rStyle w:val="SubtleEmphasis"/>
              </w:rPr>
            </w:pPr>
            <w:r>
              <w:rPr>
                <w:rStyle w:val="SubtleEmphasis"/>
              </w:rPr>
              <w:t xml:space="preserve">50 characters maximum.</w:t>
            </w:r>
          </w:p>
          <w:p w14:paraId="74190169" w14:textId="77777777" w:rsidR="006C6E05" w:rsidRPr="00502406" w:rsidRDefault="006C6E05" w:rsidP="006C6E05">
            <w:pPr>
              <w:pStyle w:val="ListParagraph"/>
              <w:numPr>
                <w:ilvl w:val="0"/>
                <w:numId w:val="2"/>
              </w:numPr>
              <w:rPr>
                <w:rStyle w:val="SubtleEmphasis"/>
              </w:rPr>
            </w:pPr>
            <w:r>
              <w:rPr>
                <w:rStyle w:val="SubtleEmphasis"/>
              </w:rPr>
              <w:t xml:space="preserve">Displays in search results, and dynamic cards and tiles.</w:t>
            </w:r>
          </w:p>
        </w:tc>
        <w:tc>
          <w:tcPr>
            <w:tcW w:w="2980" w:type="pct"/>
          </w:tcPr>
          <w:p w14:paraId="7E580EEE" w14:textId="2E2860DB" w:rsidR="006C6E05" w:rsidRPr="00C15DF8" w:rsidRDefault="006C6E05" w:rsidP="00C8006F">
            <w:pPr>
              <w:spacing w:after="120"/>
              <w:rPr>
                <w:color w:val="FF0000"/>
                <w:rFonts w:cs="Arial"/>
              </w:rPr>
            </w:pPr>
            <w:r w:rsidRPr="00C15DF8">
              <w:rPr>
                <w:color w:val="FF0000"/>
                <w:rFonts w:cs="Arial"/>
              </w:rPr>
              <w:fldChar w:fldCharType="begin" w:fldLock="true">
                <w:ffData>
                  <w:name w:val="SEOPageTitle"/>
                  <w:enabled/>
                  <w:calcOnExit w:val="0"/>
                  <w:textInput>
                    <w:default w:val="Enter page title"/>
                    <w:maxLength w:val="50"/>
                  </w:textInput>
                </w:ffData>
              </w:fldChar>
            </w:r>
            <w:r w:rsidRPr="00C15DF8">
              <w:rPr>
                <w:color w:val="FF0000"/>
                <w:rFonts w:cs="Arial"/>
              </w:rPr>
              <w:instrText xml:space="preserve"> FORMTEXT </w:instrText>
            </w:r>
            <w:r w:rsidRPr="00C15DF8">
              <w:rPr>
                <w:color w:val="FF0000"/>
                <w:rFonts w:cs="Arial"/>
              </w:rPr>
            </w:r>
            <w:r w:rsidRPr="00C15DF8">
              <w:rPr>
                <w:color w:val="FF0000"/>
                <w:rFonts w:cs="Arial"/>
              </w:rPr>
              <w:fldChar w:fldCharType="separate"/>
            </w:r>
            <w:r>
              <w:rPr>
                <w:color w:val="FF0000"/>
              </w:rPr>
              <w:t xml:space="preserve">Breanna Lawyer szerző biográfiája</w:t>
            </w:r>
            <w:r w:rsidRPr="00C15DF8">
              <w:rPr>
                <w:color w:val="FF0000"/>
                <w:rFonts w:cs="Arial"/>
              </w:rPr>
              <w:fldChar w:fldCharType="end"/>
            </w:r>
          </w:p>
        </w:tc>
      </w:tr>
      <w:tr w:rsidR="006C6E05" w14:paraId="3D0548F5" w14:textId="77777777" w:rsidTr="00AC1FD3">
        <w:tc>
          <w:tcPr>
            <w:tcW w:w="2020" w:type="pct"/>
          </w:tcPr>
          <w:p w14:paraId="59E2AA06" w14:textId="77777777" w:rsidR="006C6E05" w:rsidRPr="00727E51" w:rsidRDefault="00727E51" w:rsidP="00AC1FD3">
            <w:pPr>
              <w:rPr>
                <w:b/>
                <w:color w:val="19191E"/>
                <w:rFonts w:cs="Arial"/>
              </w:rPr>
            </w:pPr>
            <w:r>
              <w:rPr>
                <w:b/>
                <w:color w:val="19191E"/>
              </w:rPr>
              <w:t xml:space="preserve">Biography Type*:</w:t>
            </w:r>
          </w:p>
        </w:tc>
        <w:tc>
          <w:tcPr>
            <w:tcW w:w="2980" w:type="pct"/>
          </w:tcPr>
          <w:p w14:paraId="67A19606" w14:textId="62A4E067" w:rsidR="006C6E05" w:rsidRPr="00C15DF8" w:rsidRDefault="00803596" w:rsidP="00AC1FD3">
            <w:pPr>
              <w:spacing w:after="120"/>
              <w:rPr>
                <w:color w:val="FF0000"/>
                <w:rFonts w:cs="Arial"/>
              </w:rPr>
            </w:pPr>
            <w:r>
              <w:rPr>
                <w:color w:val="FF0000"/>
              </w:rPr>
              <w:t xml:space="preserve">Author Bio</w:t>
            </w:r>
          </w:p>
        </w:tc>
      </w:tr>
      <w:tr w:rsidR="00727E51" w14:paraId="6B7A33F9" w14:textId="77777777" w:rsidTr="00AC1FD3">
        <w:tc>
          <w:tcPr>
            <w:tcW w:w="2020" w:type="pct"/>
          </w:tcPr>
          <w:p w14:paraId="0ECCC49C" w14:textId="77777777" w:rsidR="00727E51" w:rsidRDefault="00727E51" w:rsidP="00AC1FD3">
            <w:pPr>
              <w:rPr>
                <w:rStyle w:val="SubtleEmphasis"/>
              </w:rPr>
            </w:pPr>
            <w:r>
              <w:rPr>
                <w:b/>
                <w:color w:val="19191E"/>
              </w:rPr>
              <w:t xml:space="preserve">Bio Rank:</w:t>
            </w:r>
            <w:r>
              <w:rPr>
                <w:b/>
                <w:color w:val="19191E"/>
              </w:rPr>
              <w:t xml:space="preserve"> </w:t>
            </w:r>
          </w:p>
          <w:p w14:paraId="609F53D6" w14:textId="77777777" w:rsidR="00727E51" w:rsidRPr="00727E51" w:rsidRDefault="00727E51" w:rsidP="00727E51">
            <w:pPr>
              <w:pStyle w:val="ListParagraph"/>
              <w:numPr>
                <w:ilvl w:val="0"/>
                <w:numId w:val="9"/>
              </w:numPr>
              <w:rPr>
                <w:rStyle w:val="SubtleEmphasis"/>
              </w:rPr>
            </w:pPr>
            <w:r>
              <w:rPr>
                <w:rStyle w:val="SubtleEmphasis"/>
              </w:rPr>
              <w:t xml:space="preserve">Enter rank in which this Bio should appear in relation to other Bios on the leadership landing page.</w:t>
            </w:r>
          </w:p>
          <w:p w14:paraId="5B60174D" w14:textId="77777777" w:rsidR="00727E51" w:rsidRPr="00727E51" w:rsidRDefault="00727E51" w:rsidP="00727E51">
            <w:pPr>
              <w:pStyle w:val="ListParagraph"/>
              <w:numPr>
                <w:ilvl w:val="0"/>
                <w:numId w:val="9"/>
              </w:numPr>
              <w:rPr>
                <w:rStyle w:val="SubtleEmphasis"/>
              </w:rPr>
            </w:pPr>
            <w:r>
              <w:rPr>
                <w:rStyle w:val="SubtleEmphasis"/>
              </w:rPr>
              <w:t xml:space="preserve">If nothing is entered, the Bio card will display after any ranked Bio cards, in alphabetical order based on page title (typically the first letter of the subject’s first name).</w:t>
            </w:r>
          </w:p>
        </w:tc>
        <w:tc>
          <w:tcPr>
            <w:tcW w:w="2980" w:type="pct"/>
          </w:tcPr>
          <w:p w14:paraId="106AC7A8" w14:textId="62CDFE09" w:rsidR="00727E51" w:rsidRPr="00C15DF8" w:rsidRDefault="00727E51" w:rsidP="00AC1FD3">
            <w:pPr>
              <w:spacing w:after="120"/>
              <w:rPr>
                <w:rFonts w:cs="Arial"/>
                <w:color w:val="FF0000"/>
              </w:rPr>
            </w:pPr>
          </w:p>
        </w:tc>
      </w:tr>
      <w:tr w:rsidR="00102AB1" w14:paraId="4A65EBEC" w14:textId="77777777" w:rsidTr="00AC1FD3">
        <w:tc>
          <w:tcPr>
            <w:tcW w:w="2020" w:type="pct"/>
          </w:tcPr>
          <w:p w14:paraId="4A28BD49" w14:textId="77777777" w:rsidR="00102AB1" w:rsidRDefault="00EE3121" w:rsidP="00AC1FD3">
            <w:pPr>
              <w:rPr>
                <w:b/>
                <w:color w:val="19191E"/>
                <w:rFonts w:cs="Arial"/>
              </w:rPr>
            </w:pPr>
            <w:r>
              <w:rPr>
                <w:b/>
                <w:color w:val="19191E"/>
              </w:rPr>
              <w:t xml:space="preserve">Bio Region:</w:t>
            </w:r>
          </w:p>
        </w:tc>
        <w:tc>
          <w:tcPr>
            <w:tcW w:w="2980" w:type="pct"/>
          </w:tcPr>
          <w:p w14:paraId="17F26DAB" w14:textId="74B672C2" w:rsidR="00102AB1" w:rsidRPr="00C15DF8" w:rsidRDefault="00803596" w:rsidP="00AC1FD3">
            <w:pPr>
              <w:spacing w:after="120"/>
              <w:rPr>
                <w:color w:val="FF0000"/>
                <w:rFonts w:cs="Arial"/>
              </w:rPr>
            </w:pPr>
            <w:r>
              <w:rPr>
                <w:color w:val="FF0000"/>
              </w:rPr>
              <w:t xml:space="preserve">Észak-Amerika</w:t>
            </w:r>
          </w:p>
        </w:tc>
      </w:tr>
      <w:tr w:rsidR="00EE3121" w14:paraId="7B6E90C3" w14:textId="77777777" w:rsidTr="00AC1FD3">
        <w:tc>
          <w:tcPr>
            <w:tcW w:w="2020" w:type="pct"/>
          </w:tcPr>
          <w:p w14:paraId="43189C6B" w14:textId="77777777" w:rsidR="00EE3121" w:rsidRDefault="00EE3121" w:rsidP="00AC1FD3">
            <w:pPr>
              <w:rPr>
                <w:b/>
                <w:color w:val="19191E"/>
                <w:rFonts w:cs="Arial"/>
              </w:rPr>
            </w:pPr>
            <w:r>
              <w:rPr>
                <w:b/>
                <w:color w:val="19191E"/>
              </w:rPr>
              <w:t xml:space="preserve">Bio Country:</w:t>
            </w:r>
          </w:p>
        </w:tc>
        <w:tc>
          <w:tcPr>
            <w:tcW w:w="2980" w:type="pct"/>
          </w:tcPr>
          <w:p w14:paraId="22358CFD" w14:textId="165D6707" w:rsidR="00EE3121" w:rsidRDefault="00EE3121" w:rsidP="00AC1FD3">
            <w:pPr>
              <w:spacing w:after="120"/>
              <w:rPr>
                <w:rFonts w:cs="Arial"/>
                <w:color w:val="19191E"/>
              </w:rPr>
            </w:pPr>
          </w:p>
        </w:tc>
      </w:tr>
      <w:tr w:rsidR="002D344E" w14:paraId="43CB718A" w14:textId="77777777" w:rsidTr="00AC1FD3">
        <w:tc>
          <w:tcPr>
            <w:tcW w:w="2020" w:type="pct"/>
            <w:shd w:val="clear" w:color="auto" w:fill="2747B5"/>
          </w:tcPr>
          <w:p w14:paraId="5BB47449" w14:textId="77777777" w:rsidR="002D344E" w:rsidRPr="003112C6" w:rsidRDefault="002D344E" w:rsidP="00AC1FD3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SOCIAL MEDIA METADATA</w:t>
            </w:r>
          </w:p>
        </w:tc>
        <w:tc>
          <w:tcPr>
            <w:tcW w:w="2980" w:type="pct"/>
            <w:shd w:val="clear" w:color="auto" w:fill="2747B5"/>
          </w:tcPr>
          <w:p w14:paraId="34DE00A4" w14:textId="77777777" w:rsidR="002D344E" w:rsidRPr="008E6CF4" w:rsidRDefault="002D344E" w:rsidP="00AC1FD3">
            <w:pPr>
              <w:spacing w:after="120"/>
              <w:jc w:val="center"/>
              <w:rPr>
                <w:b/>
                <w:color w:val="19191E"/>
                <w:rFonts w:cs="Arial"/>
              </w:rPr>
            </w:pPr>
            <w:r>
              <w:rPr>
                <w:b/>
                <w:color w:val="FFFFFF" w:themeColor="background1"/>
              </w:rPr>
              <w:t xml:space="preserve">COPY</w:t>
            </w:r>
          </w:p>
        </w:tc>
      </w:tr>
      <w:tr w:rsidR="002D344E" w14:paraId="1CBD3512" w14:textId="77777777" w:rsidTr="00AC1FD3">
        <w:tc>
          <w:tcPr>
            <w:tcW w:w="2020" w:type="pct"/>
          </w:tcPr>
          <w:p w14:paraId="6ECF8C6D" w14:textId="77777777" w:rsidR="002D344E" w:rsidRDefault="002D344E" w:rsidP="00AC1FD3">
            <w:pPr>
              <w:rPr>
                <w:b/>
                <w:color w:val="19191E"/>
                <w:szCs w:val="22"/>
                <w:rFonts w:cs="Arial"/>
              </w:rPr>
            </w:pPr>
            <w:r>
              <w:rPr>
                <w:b/>
                <w:color w:val="19191E"/>
              </w:rPr>
              <w:t xml:space="preserve">Display Social Sha</w:t>
            </w:r>
            <w:r>
              <w:rPr>
                <w:b/>
                <w:color w:val="19191E"/>
                <w:szCs w:val="22"/>
              </w:rPr>
              <w:t xml:space="preserve">re Widget:</w:t>
            </w:r>
          </w:p>
          <w:p w14:paraId="2B4B34E0" w14:textId="77777777" w:rsidR="002D344E" w:rsidRPr="006009DB" w:rsidRDefault="002D344E" w:rsidP="002D344E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>
              <w:rPr>
                <w:rStyle w:val="SubtleEmphasis"/>
              </w:rPr>
              <w:t xml:space="preserve">Control the visibility of the social share bar, which allows the user to share the page via social media, email, or print</w:t>
            </w:r>
            <w:r>
              <w:rPr>
                <w:rStyle w:val="SubtleEmphasis"/>
                <w:color w:val="808080" w:themeColor="background1" w:themeShade="80"/>
              </w:rPr>
              <w:t xml:space="preserve">.</w:t>
            </w:r>
          </w:p>
        </w:tc>
        <w:tc>
          <w:tcPr>
            <w:tcW w:w="2980" w:type="pct"/>
          </w:tcPr>
          <w:p w14:paraId="7F3831D7" w14:textId="58A21CD4" w:rsidR="002D344E" w:rsidRDefault="00803596" w:rsidP="00AC1FD3">
            <w:pPr>
              <w:spacing w:after="120"/>
              <w:rPr>
                <w:b/>
                <w:color w:val="19191E"/>
                <w:rFonts w:cs="Arial"/>
              </w:rPr>
            </w:pPr>
            <w:r>
              <w:rPr>
                <w:b/>
                <w:color w:val="19191E"/>
              </w:rPr>
              <w:t xml:space="preserve">Yes</w:t>
            </w:r>
          </w:p>
          <w:p w14:paraId="29DCF55A" w14:textId="77777777" w:rsidR="002D344E" w:rsidRPr="00FB5AC0" w:rsidRDefault="002D344E" w:rsidP="00AC1FD3">
            <w:pPr>
              <w:spacing w:after="120"/>
              <w:rPr>
                <w:rFonts w:cs="Arial"/>
                <w:color w:val="19191E"/>
              </w:rPr>
            </w:pPr>
          </w:p>
        </w:tc>
      </w:tr>
      <w:tr w:rsidR="002D344E" w14:paraId="4E567D72" w14:textId="77777777" w:rsidTr="00AC1FD3">
        <w:tc>
          <w:tcPr>
            <w:tcW w:w="2020" w:type="pct"/>
          </w:tcPr>
          <w:p w14:paraId="21A9AFEF" w14:textId="77777777" w:rsidR="002D344E" w:rsidRDefault="002D344E" w:rsidP="00AC1FD3">
            <w:pPr>
              <w:rPr>
                <w:b/>
                <w:color w:val="19191E"/>
                <w:rFonts w:cs="Arial"/>
              </w:rPr>
            </w:pPr>
            <w:r>
              <w:rPr>
                <w:b/>
                <w:color w:val="19191E"/>
              </w:rPr>
              <w:t xml:space="preserve">Social Share Text Suggestion:</w:t>
            </w:r>
          </w:p>
          <w:p w14:paraId="05CF26BD" w14:textId="77777777" w:rsidR="002D344E" w:rsidRPr="006009DB" w:rsidRDefault="002D344E" w:rsidP="002D344E">
            <w:pPr>
              <w:pStyle w:val="ListParagraph"/>
              <w:numPr>
                <w:ilvl w:val="0"/>
                <w:numId w:val="2"/>
              </w:numPr>
              <w:rPr>
                <w:rStyle w:val="SubtleEmphasis"/>
              </w:rPr>
            </w:pPr>
            <w:r>
              <w:rPr>
                <w:rStyle w:val="SubtleEmphasis"/>
              </w:rPr>
              <w:t xml:space="preserve">240 characters maximum.</w:t>
            </w:r>
          </w:p>
          <w:p w14:paraId="770DDC00" w14:textId="77777777" w:rsidR="002D344E" w:rsidRPr="006009DB" w:rsidRDefault="002D344E" w:rsidP="002D344E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808080" w:themeColor="text1" w:themeTint="7F"/>
              </w:rPr>
            </w:pPr>
            <w:r>
              <w:rPr>
                <w:rStyle w:val="SubtleEmphasis"/>
              </w:rPr>
              <w:t xml:space="preserve">Create default text for social share instances to boost engagement of a share.</w:t>
            </w:r>
          </w:p>
        </w:tc>
        <w:tc>
          <w:tcPr>
            <w:tcW w:w="2980" w:type="pct"/>
          </w:tcPr>
          <w:p w14:paraId="69BDE6CE" w14:textId="77777777" w:rsidR="002D344E" w:rsidRPr="00C15DF8" w:rsidRDefault="002D344E" w:rsidP="00AC1FD3">
            <w:pPr>
              <w:spacing w:after="120"/>
              <w:rPr>
                <w:rStyle w:val="SubtleEmphasis"/>
                <w:i w:val="0"/>
                <w:color w:val="FF0000"/>
              </w:rPr>
            </w:pPr>
            <w:r w:rsidRPr="00C15DF8">
              <w:rPr>
                <w:rStyle w:val="SubtleEmphasis"/>
                <w:i w:val="0"/>
                <w:color w:val="FF0000"/>
              </w:rPr>
              <w:fldChar w:fldCharType="begin" w:fldLock="true">
                <w:ffData>
                  <w:name w:val="SocialShareText"/>
                  <w:enabled/>
                  <w:calcOnExit w:val="0"/>
                  <w:textInput>
                    <w:default w:val="Enter default text for social share"/>
                    <w:maxLength w:val="240"/>
                  </w:textInput>
                </w:ffData>
              </w:fldChar>
            </w:r>
            <w:bookmarkStart w:id="14" w:name="SocialShareText"/>
            <w:r w:rsidRPr="00C15DF8">
              <w:rPr>
                <w:rStyle w:val="SubtleEmphasis"/>
                <w:i w:val="0"/>
                <w:color w:val="FF0000"/>
              </w:rPr>
              <w:instrText xml:space="preserve"> FORMTEXT </w:instrText>
            </w:r>
            <w:r w:rsidRPr="00C15DF8">
              <w:rPr>
                <w:rStyle w:val="SubtleEmphasis"/>
                <w:i w:val="0"/>
                <w:color w:val="FF0000"/>
              </w:rPr>
            </w:r>
            <w:r w:rsidRPr="00C15DF8">
              <w:rPr>
                <w:rStyle w:val="SubtleEmphasis"/>
                <w:i w:val="0"/>
                <w:color w:val="FF0000"/>
              </w:rPr>
              <w:fldChar w:fldCharType="separate"/>
            </w:r>
            <w:r>
              <w:rPr>
                <w:rStyle w:val="SubtleEmphasis"/>
                <w:i w:val="0"/>
                <w:color w:val="FF0000"/>
              </w:rPr>
              <w:t xml:space="preserve">Ismerje meg Breanna Lawyer-t és olvassa a Corteva Agriscience számára „Integrált megközelítés az élelmiszerellátásunk védelme érdekében“ címen készített blogját.</w:t>
            </w:r>
            <w:r>
              <w:rPr>
                <w:rStyle w:val="SubtleEmphasis"/>
                <w:i w:val="0"/>
                <w:color w:val="FF0000"/>
              </w:rPr>
              <w:t xml:space="preserve">   </w:t>
            </w:r>
            <w:r w:rsidRPr="00C15DF8">
              <w:rPr>
                <w:rStyle w:val="SubtleEmphasis"/>
                <w:i w:val="0"/>
                <w:color w:val="FF0000"/>
              </w:rPr>
              <w:fldChar w:fldCharType="end"/>
            </w:r>
            <w:bookmarkEnd w:id="14"/>
          </w:p>
          <w:p w14:paraId="354C61F3" w14:textId="77777777" w:rsidR="002D344E" w:rsidRPr="00FB5AC0" w:rsidRDefault="002D344E" w:rsidP="00AC1FD3">
            <w:pPr>
              <w:spacing w:after="120"/>
              <w:rPr>
                <w:rFonts w:cs="Arial"/>
                <w:color w:val="19191E"/>
              </w:rPr>
            </w:pPr>
          </w:p>
        </w:tc>
      </w:tr>
      <w:tr w:rsidR="002D344E" w14:paraId="20DD911D" w14:textId="77777777" w:rsidTr="00AC1FD3">
        <w:tc>
          <w:tcPr>
            <w:tcW w:w="2020" w:type="pct"/>
          </w:tcPr>
          <w:p w14:paraId="671753E8" w14:textId="77777777" w:rsidR="002D344E" w:rsidRPr="00816A1A" w:rsidRDefault="002D344E" w:rsidP="00AC1FD3">
            <w:pPr>
              <w:rPr>
                <w:color w:val="19191E"/>
                <w:rFonts w:cs="Arial"/>
              </w:rPr>
            </w:pPr>
            <w:r>
              <w:rPr>
                <w:b/>
                <w:color w:val="19191E"/>
              </w:rPr>
              <w:t xml:space="preserve">Social Share Featured Image:</w:t>
            </w:r>
          </w:p>
          <w:p w14:paraId="04FACECA" w14:textId="77777777" w:rsidR="002D344E" w:rsidRPr="00FB5AC0" w:rsidRDefault="002D344E" w:rsidP="002D344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</w:rPr>
            </w:pPr>
            <w:r>
              <w:rPr>
                <w:i/>
                <w:color w:val="808080" w:themeColor="background1" w:themeShade="80"/>
              </w:rPr>
              <w:t xml:space="preserve">Image that will be shared if user engages with social share widget.</w:t>
            </w:r>
          </w:p>
        </w:tc>
        <w:tc>
          <w:tcPr>
            <w:tcW w:w="2980" w:type="pct"/>
          </w:tcPr>
          <w:p w14:paraId="24DBD741" w14:textId="6FD806C9" w:rsidR="002D344E" w:rsidRPr="00FB5AC0" w:rsidRDefault="002D344E" w:rsidP="00C8006F">
            <w:pPr>
              <w:spacing w:after="120"/>
              <w:rPr>
                <w:rFonts w:cs="Arial"/>
                <w:color w:val="19191E"/>
              </w:rPr>
            </w:pPr>
          </w:p>
        </w:tc>
      </w:tr>
      <w:tr w:rsidR="002D344E" w14:paraId="77E0EDA2" w14:textId="77777777" w:rsidTr="00AC1FD3">
        <w:tc>
          <w:tcPr>
            <w:tcW w:w="2020" w:type="pct"/>
            <w:shd w:val="clear" w:color="auto" w:fill="2747B5"/>
          </w:tcPr>
          <w:p w14:paraId="6F14B75C" w14:textId="77777777" w:rsidR="002D344E" w:rsidRPr="003112C6" w:rsidRDefault="002D344E" w:rsidP="00AC1FD3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WORKFLOW METADATA</w:t>
            </w:r>
          </w:p>
        </w:tc>
        <w:tc>
          <w:tcPr>
            <w:tcW w:w="2980" w:type="pct"/>
            <w:shd w:val="clear" w:color="auto" w:fill="2747B5"/>
          </w:tcPr>
          <w:p w14:paraId="08CB3C9C" w14:textId="77777777" w:rsidR="002D344E" w:rsidRPr="008E6CF4" w:rsidRDefault="002D344E" w:rsidP="00AC1FD3">
            <w:pPr>
              <w:spacing w:after="120"/>
              <w:jc w:val="center"/>
              <w:rPr>
                <w:b/>
                <w:color w:val="19191E"/>
                <w:rFonts w:cs="Arial"/>
              </w:rPr>
            </w:pPr>
            <w:r>
              <w:rPr>
                <w:b/>
                <w:color w:val="FFFFFF" w:themeColor="background1"/>
              </w:rPr>
              <w:t xml:space="preserve">COPY</w:t>
            </w:r>
          </w:p>
        </w:tc>
      </w:tr>
      <w:tr w:rsidR="002D344E" w14:paraId="35AF7095" w14:textId="77777777" w:rsidTr="00AC1FD3">
        <w:tc>
          <w:tcPr>
            <w:tcW w:w="2020" w:type="pct"/>
          </w:tcPr>
          <w:p w14:paraId="0B094C34" w14:textId="77777777" w:rsidR="002D344E" w:rsidRPr="00FD5293" w:rsidRDefault="002D344E" w:rsidP="00AC1FD3">
            <w:pPr>
              <w:rPr>
                <w:b/>
                <w:color w:val="19191E"/>
                <w:rFonts w:cs="Arial"/>
              </w:rPr>
            </w:pPr>
            <w:r>
              <w:rPr>
                <w:b/>
                <w:color w:val="19191E"/>
              </w:rPr>
              <w:t xml:space="preserve">Business Reviewer Name:</w:t>
            </w:r>
            <w:r>
              <w:rPr>
                <w:b/>
                <w:color w:val="19191E"/>
              </w:rPr>
              <w:t xml:space="preserve"> </w:t>
            </w:r>
          </w:p>
        </w:tc>
        <w:tc>
          <w:tcPr>
            <w:tcW w:w="2980" w:type="pct"/>
          </w:tcPr>
          <w:p w14:paraId="7EBD0D2D" w14:textId="4D893EE9" w:rsidR="002D344E" w:rsidRPr="00FB5AC0" w:rsidRDefault="002D344E" w:rsidP="00AC1FD3">
            <w:pPr>
              <w:spacing w:after="120"/>
              <w:rPr>
                <w:rFonts w:cs="Arial"/>
                <w:color w:val="19191E"/>
              </w:rPr>
            </w:pPr>
          </w:p>
        </w:tc>
      </w:tr>
      <w:tr w:rsidR="002D344E" w14:paraId="470B6A47" w14:textId="77777777" w:rsidTr="00AC1FD3">
        <w:tc>
          <w:tcPr>
            <w:tcW w:w="2020" w:type="pct"/>
          </w:tcPr>
          <w:p w14:paraId="267EDA13" w14:textId="77777777" w:rsidR="002D344E" w:rsidRPr="00FD5293" w:rsidRDefault="002D344E" w:rsidP="00AC1FD3">
            <w:pPr>
              <w:rPr>
                <w:b/>
                <w:color w:val="19191E"/>
                <w:rFonts w:cs="Arial"/>
              </w:rPr>
            </w:pPr>
            <w:r>
              <w:rPr>
                <w:b/>
                <w:color w:val="19191E"/>
              </w:rPr>
              <w:t xml:space="preserve">Legal Reviewer Name:</w:t>
            </w:r>
            <w:r>
              <w:rPr>
                <w:b/>
                <w:color w:val="19191E"/>
              </w:rPr>
              <w:t xml:space="preserve"> </w:t>
            </w:r>
          </w:p>
        </w:tc>
        <w:tc>
          <w:tcPr>
            <w:tcW w:w="2980" w:type="pct"/>
          </w:tcPr>
          <w:p w14:paraId="6B80CB7D" w14:textId="253F4E15" w:rsidR="002D344E" w:rsidRPr="00FB5AC0" w:rsidRDefault="002D344E" w:rsidP="00AC1FD3">
            <w:pPr>
              <w:spacing w:after="120"/>
              <w:rPr>
                <w:rFonts w:cs="Arial"/>
                <w:color w:val="19191E"/>
              </w:rPr>
            </w:pPr>
          </w:p>
        </w:tc>
      </w:tr>
      <w:tr w:rsidR="002D344E" w14:paraId="777D7DA2" w14:textId="77777777" w:rsidTr="00AC1FD3">
        <w:tc>
          <w:tcPr>
            <w:tcW w:w="2020" w:type="pct"/>
          </w:tcPr>
          <w:p w14:paraId="1BF906FA" w14:textId="77777777" w:rsidR="002D344E" w:rsidRPr="00816A1A" w:rsidRDefault="002D344E" w:rsidP="00AC1FD3">
            <w:pPr>
              <w:rPr>
                <w:b/>
                <w:color w:val="19191E"/>
                <w:rFonts w:cs="Arial"/>
              </w:rPr>
            </w:pPr>
            <w:r>
              <w:rPr>
                <w:b/>
                <w:color w:val="19191E"/>
              </w:rPr>
              <w:t xml:space="preserve">Mandatory Review Date:</w:t>
            </w:r>
          </w:p>
          <w:p w14:paraId="551D99C1" w14:textId="77777777" w:rsidR="002D344E" w:rsidRPr="00803596" w:rsidRDefault="002D344E" w:rsidP="002D344E">
            <w:pPr>
              <w:pStyle w:val="ListParagraph"/>
              <w:numPr>
                <w:ilvl w:val="0"/>
                <w:numId w:val="2"/>
              </w:numPr>
              <w:rPr>
                <w:rStyle w:val="SubtleEmphasis"/>
                <w:b/>
                <w:i w:val="0"/>
                <w:iCs w:val="0"/>
                <w:color w:val="19191E"/>
                <w:rFonts w:cs="Arial"/>
              </w:rPr>
            </w:pPr>
            <w:r>
              <w:rPr>
                <w:rStyle w:val="SubtleEmphasis"/>
              </w:rPr>
              <w:t xml:space="preserve">Default is 1 year from first publish date</w:t>
            </w:r>
          </w:p>
          <w:p w14:paraId="3B8D6EDA" w14:textId="51D615EB" w:rsidR="00803596" w:rsidRPr="000C2640" w:rsidRDefault="00803596" w:rsidP="002D344E">
            <w:pPr>
              <w:pStyle w:val="ListParagraph"/>
              <w:numPr>
                <w:ilvl w:val="0"/>
                <w:numId w:val="2"/>
              </w:numPr>
              <w:rPr>
                <w:b/>
                <w:color w:val="19191E"/>
                <w:rFonts w:cs="Arial"/>
              </w:rPr>
            </w:pPr>
            <w:r w:rsidRPr="00803596">
              <w:rPr>
                <w:i/>
                <w:iCs/>
                <w:color w:val="808080" w:themeColor="text1" w:themeTint="7F"/>
              </w:rPr>
              <w:fldChar w:fldCharType="begin" w:fldLock="true">
                <w:ffData>
                  <w:name w:val="Text4"/>
                  <w:enabled/>
                  <w:calcOnExit w:val="0"/>
                  <w:textInput>
                    <w:default w:val="Enter date the content should be reviewed for accuracy MM/DD/YYYY "/>
                  </w:textInput>
                </w:ffData>
              </w:fldChar>
            </w:r>
            <w:bookmarkStart w:id="15" w:name="Text4"/>
            <w:r w:rsidRPr="00803596">
              <w:rPr>
                <w:i/>
                <w:iCs/>
                <w:color w:val="808080" w:themeColor="text1" w:themeTint="7F"/>
              </w:rPr>
              <w:instrText xml:space="preserve"> FORMTEXT </w:instrText>
            </w:r>
            <w:r w:rsidRPr="00803596">
              <w:rPr>
                <w:i/>
                <w:iCs/>
                <w:color w:val="808080" w:themeColor="text1" w:themeTint="7F"/>
              </w:rPr>
            </w:r>
            <w:r w:rsidRPr="00803596">
              <w:rPr>
                <w:i/>
                <w:iCs/>
                <w:color w:val="808080" w:themeColor="text1" w:themeTint="7F"/>
              </w:rPr>
              <w:fldChar w:fldCharType="separate"/>
            </w:r>
            <w:r>
              <w:rPr>
                <w:i/>
                <w:iCs/>
                <w:color w:val="808080" w:themeColor="text1" w:themeTint="7F"/>
              </w:rPr>
              <w:t xml:space="preserve">Enter date the content should be reviewed for accuracy MM/DD/YYYY</w:t>
            </w:r>
            <w:r>
              <w:rPr>
                <w:i/>
                <w:iCs/>
                <w:color w:val="808080" w:themeColor="text1" w:themeTint="7F"/>
              </w:rPr>
              <w:t xml:space="preserve"> </w:t>
            </w:r>
            <w:r w:rsidRPr="00803596">
              <w:rPr>
                <w:i/>
                <w:iCs/>
                <w:color w:val="808080" w:themeColor="text1" w:themeTint="7F"/>
              </w:rPr>
              <w:fldChar w:fldCharType="end"/>
            </w:r>
            <w:bookmarkEnd w:id="15"/>
          </w:p>
        </w:tc>
        <w:tc>
          <w:tcPr>
            <w:tcW w:w="2980" w:type="pct"/>
          </w:tcPr>
          <w:p w14:paraId="3BE2665B" w14:textId="7A3B6EFB" w:rsidR="002D344E" w:rsidRPr="00816A1A" w:rsidRDefault="002D344E" w:rsidP="00AC1FD3">
            <w:pPr>
              <w:spacing w:after="120"/>
              <w:rPr>
                <w:rFonts w:cs="Arial"/>
                <w:color w:val="19191E"/>
              </w:rPr>
            </w:pPr>
          </w:p>
        </w:tc>
      </w:tr>
    </w:tbl>
    <w:p w14:paraId="2449A21F" w14:textId="0EA13CB7" w:rsidR="009C2FB5" w:rsidRPr="00A949AF" w:rsidRDefault="009C2FB5" w:rsidP="00A949AF">
      <w:pPr>
        <w:pStyle w:val="Heading1"/>
        <w:rPr>
          <w:color w:val="FD5403"/>
        </w:rPr>
      </w:pPr>
      <w:r>
        <w:br w:type="page"/>
      </w:r>
      <w:r>
        <w:rPr>
          <w:color w:val="FD5403"/>
        </w:rPr>
        <w:t xml:space="preserve"> </w:t>
      </w:r>
      <w:bookmarkStart w:id="16" w:name="_Toc520125204"/>
      <w:r>
        <w:rPr>
          <w:color w:val="FD5403"/>
        </w:rPr>
        <w:t xml:space="preserve">COMPONENTS</w:t>
      </w:r>
      <w:bookmarkEnd w:id="16"/>
    </w:p>
    <w:p w14:paraId="718281B2" w14:textId="77777777" w:rsidR="009C2FB5" w:rsidRDefault="009C2FB5" w:rsidP="009C2FB5"/>
    <w:p w14:paraId="40ED4558" w14:textId="77777777" w:rsidR="005832AC" w:rsidRDefault="005832AC" w:rsidP="005832AC"/>
    <w:tbl>
      <w:tblPr>
        <w:tblStyle w:val="GridTable5Dark-Accent3"/>
        <w:tblW w:w="5051" w:type="pct"/>
        <w:tblLook w:val="04A0" w:firstRow="1" w:lastRow="0" w:firstColumn="1" w:lastColumn="0" w:noHBand="0" w:noVBand="1"/>
      </w:tblPr>
      <w:tblGrid>
        <w:gridCol w:w="2335"/>
        <w:gridCol w:w="7110"/>
      </w:tblGrid>
      <w:tr w:rsidR="005832AC" w:rsidRPr="009C2FB5" w14:paraId="6F8727A6" w14:textId="77777777" w:rsidTr="00D21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D5403"/>
          </w:tcPr>
          <w:p w14:paraId="698A08F9" w14:textId="77777777" w:rsidR="005832AC" w:rsidRPr="009C2FB5" w:rsidRDefault="005832AC" w:rsidP="00D21C2A">
            <w:pPr>
              <w:pStyle w:val="Heading2"/>
              <w:ind w:right="974"/>
              <w:jc w:val="center"/>
              <w:outlineLvl w:val="1"/>
              <w:rPr>
                <w:bCs w:val="0"/>
                <w:color w:val="FFFFFF" w:themeColor="background1"/>
              </w:rPr>
            </w:pPr>
            <w:bookmarkStart w:id="17" w:name="_Toc520125205"/>
            <w:r>
              <w:rPr>
                <w:color w:val="FFFFFF" w:themeColor="background1"/>
              </w:rPr>
              <w:t xml:space="preserve">RTE</w:t>
            </w:r>
            <w:bookmarkEnd w:id="17"/>
          </w:p>
        </w:tc>
      </w:tr>
      <w:tr w:rsidR="005832AC" w14:paraId="5AB820BE" w14:textId="77777777" w:rsidTr="00D21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14:paraId="2F08FA6D" w14:textId="77777777" w:rsidR="005832AC" w:rsidRDefault="005832AC" w:rsidP="00D21C2A">
            <w:r>
              <w:t xml:space="preserve">COMPONENT ID</w:t>
            </w:r>
          </w:p>
        </w:tc>
        <w:tc>
          <w:tcPr>
            <w:tcW w:w="3764" w:type="pct"/>
          </w:tcPr>
          <w:p w14:paraId="067BE977" w14:textId="77777777" w:rsidR="005832AC" w:rsidRPr="00185269" w:rsidRDefault="005832AC" w:rsidP="00D21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99FF"/>
              </w:rPr>
            </w:pPr>
            <w:r>
              <w:rPr>
                <w:color w:val="000000" w:themeColor="text1"/>
              </w:rPr>
              <w:t xml:space="preserve">DET_16</w:t>
            </w:r>
          </w:p>
        </w:tc>
      </w:tr>
    </w:tbl>
    <w:tbl>
      <w:tblPr>
        <w:tblStyle w:val="TableGrid"/>
        <w:tblW w:w="9428" w:type="dxa"/>
        <w:tblBorders>
          <w:top w:val="single" w:sz="18" w:space="0" w:color="FD5403"/>
          <w:left w:val="single" w:sz="18" w:space="0" w:color="FD5403"/>
          <w:bottom w:val="single" w:sz="18" w:space="0" w:color="FD5403"/>
          <w:right w:val="single" w:sz="18" w:space="0" w:color="FD5403"/>
          <w:insideH w:val="single" w:sz="18" w:space="0" w:color="FD5403"/>
          <w:insideV w:val="single" w:sz="18" w:space="0" w:color="FD5403"/>
        </w:tblBorders>
        <w:tblLook w:val="04A0" w:firstRow="1" w:lastRow="0" w:firstColumn="1" w:lastColumn="0" w:noHBand="0" w:noVBand="1"/>
      </w:tblPr>
      <w:tblGrid>
        <w:gridCol w:w="3625"/>
        <w:gridCol w:w="5803"/>
      </w:tblGrid>
      <w:tr w:rsidR="005832AC" w14:paraId="6D18550E" w14:textId="77777777" w:rsidTr="231932DE">
        <w:tc>
          <w:tcPr>
            <w:tcW w:w="3625" w:type="dxa"/>
            <w:shd w:val="clear" w:color="auto" w:fill="FD5403"/>
          </w:tcPr>
          <w:p w14:paraId="64CD00CC" w14:textId="77777777" w:rsidR="005832AC" w:rsidRPr="008A48B2" w:rsidRDefault="005832AC" w:rsidP="00D21C2A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Attribute</w:t>
            </w:r>
          </w:p>
        </w:tc>
        <w:tc>
          <w:tcPr>
            <w:tcW w:w="5803" w:type="dxa"/>
            <w:shd w:val="clear" w:color="auto" w:fill="FD5403"/>
          </w:tcPr>
          <w:p w14:paraId="27A481E7" w14:textId="77777777" w:rsidR="005832AC" w:rsidRPr="008A48B2" w:rsidRDefault="005832AC" w:rsidP="00D21C2A">
            <w:pPr>
              <w:jc w:val="center"/>
              <w:rPr>
                <w:b/>
                <w:iCs/>
                <w:color w:val="FFFFFF" w:themeColor="background1"/>
              </w:rPr>
            </w:pPr>
            <w:r>
              <w:rPr>
                <w:b/>
                <w:iCs/>
                <w:color w:val="FFFFFF" w:themeColor="background1"/>
              </w:rPr>
              <w:t xml:space="preserve">COPY</w:t>
            </w:r>
          </w:p>
        </w:tc>
      </w:tr>
      <w:tr w:rsidR="005832AC" w14:paraId="32727E6B" w14:textId="77777777" w:rsidTr="231932DE">
        <w:tc>
          <w:tcPr>
            <w:tcW w:w="3625" w:type="dxa"/>
          </w:tcPr>
          <w:p w14:paraId="5983E7A1" w14:textId="77777777" w:rsidR="005832AC" w:rsidRPr="00F5546E" w:rsidRDefault="005832AC" w:rsidP="00D21C2A">
            <w:pPr>
              <w:rPr>
                <w:color w:val="7F7F7F" w:themeColor="text1" w:themeTint="80"/>
              </w:rPr>
            </w:pPr>
            <w:r>
              <w:rPr>
                <w:b/>
              </w:rPr>
              <w:t xml:space="preserve">Detail:</w:t>
            </w:r>
          </w:p>
        </w:tc>
        <w:tc>
          <w:tcPr>
            <w:tcW w:w="5803" w:type="dxa"/>
          </w:tcPr>
          <w:p w14:paraId="4B3566AD" w14:textId="77777777" w:rsidR="005832AC" w:rsidRPr="00C15DF8" w:rsidRDefault="005832AC" w:rsidP="00D21C2A">
            <w:pPr>
              <w:spacing w:after="120"/>
              <w:rPr>
                <w:color w:val="FF0000"/>
                <w:rFonts w:cs="Arial"/>
              </w:rPr>
            </w:pPr>
            <w:r w:rsidRPr="00C15DF8">
              <w:rPr>
                <w:color w:val="FF0000"/>
                <w:rFonts w:cs="Arial"/>
              </w:rPr>
              <w:fldChar w:fldCharType="begin" w:fldLock="true">
                <w:ffData>
                  <w:name w:val="DET21Name"/>
                  <w:enabled/>
                  <w:calcOnExit w:val="0"/>
                  <w:textInput>
                    <w:default w:val="Enter the full name of the subject"/>
                    <w:format w:val="FIRST CAPITAL"/>
                  </w:textInput>
                </w:ffData>
              </w:fldChar>
            </w:r>
            <w:bookmarkStart w:id="19" w:name="DET21Name"/>
            <w:r w:rsidRPr="00C15DF8">
              <w:rPr>
                <w:color w:val="FF0000"/>
                <w:rFonts w:cs="Arial"/>
              </w:rPr>
              <w:instrText xml:space="preserve"> FORMTEXT </w:instrText>
            </w:r>
            <w:r w:rsidRPr="00C15DF8">
              <w:rPr>
                <w:color w:val="FF0000"/>
                <w:rFonts w:cs="Arial"/>
              </w:rPr>
            </w:r>
            <w:r w:rsidRPr="00C15DF8">
              <w:rPr>
                <w:color w:val="FF0000"/>
                <w:rFonts w:cs="Arial"/>
              </w:rPr>
              <w:fldChar w:fldCharType="separate"/>
            </w:r>
            <w:r>
              <w:rPr>
                <w:color w:val="FF0000"/>
              </w:rPr>
              <w:t xml:space="preserve">Breanna Lawyer</w:t>
            </w:r>
            <w:r w:rsidRPr="00C15DF8">
              <w:rPr>
                <w:color w:val="FF0000"/>
                <w:rFonts w:cs="Arial"/>
              </w:rPr>
              <w:fldChar w:fldCharType="end"/>
            </w:r>
            <w:bookmarkEnd w:id="19"/>
          </w:p>
          <w:p w14:paraId="419CBAE6" w14:textId="44216BD2" w:rsidR="005832AC" w:rsidRPr="00C15DF8" w:rsidRDefault="005832AC" w:rsidP="005832AC">
            <w:pPr>
              <w:spacing w:after="120"/>
              <w:rPr>
                <w:color w:val="FF0000"/>
                <w:rFonts w:cs="Arial"/>
              </w:rPr>
            </w:pPr>
            <w:r w:rsidRPr="00C15DF8">
              <w:rPr>
                <w:color w:val="FF0000"/>
                <w:rFonts w:cs="Arial"/>
              </w:rPr>
              <w:fldChar w:fldCharType="begin" w:fldLock="true">
                <w:ffData>
                  <w:name w:val="DET21ProfTitle"/>
                  <w:enabled/>
                  <w:calcOnExit w:val="0"/>
                  <w:textInput>
                    <w:default w:val="Enter the title"/>
                    <w:format w:val="FIRST CAPITAL"/>
                  </w:textInput>
                </w:ffData>
              </w:fldChar>
            </w:r>
            <w:bookmarkStart w:id="20" w:name="DET21ProfTitle"/>
            <w:r w:rsidRPr="00C15DF8">
              <w:rPr>
                <w:color w:val="FF0000"/>
                <w:rFonts w:cs="Arial"/>
              </w:rPr>
              <w:instrText xml:space="preserve"> FORMTEXT </w:instrText>
            </w:r>
            <w:r w:rsidRPr="00C15DF8">
              <w:rPr>
                <w:color w:val="FF0000"/>
                <w:rFonts w:cs="Arial"/>
              </w:rPr>
            </w:r>
            <w:r w:rsidRPr="00C15DF8">
              <w:rPr>
                <w:color w:val="FF0000"/>
                <w:rFonts w:cs="Arial"/>
              </w:rPr>
              <w:fldChar w:fldCharType="separate"/>
            </w:r>
            <w:r>
              <w:rPr>
                <w:color w:val="FF0000"/>
              </w:rPr>
              <w:t xml:space="preserve">A Corteva Agriscience növényvédelmi értékesítője</w:t>
            </w:r>
          </w:p>
          <w:p w14:paraId="2EAA2CD4" w14:textId="46412BEF" w:rsidR="005832AC" w:rsidRPr="00C15DF8" w:rsidRDefault="005832AC" w:rsidP="231932DE">
            <w:pPr>
              <w:rPr>
                <w:color w:val="FF0000"/>
                <w:rFonts w:cs="Arial"/>
              </w:rPr>
            </w:pPr>
            <w:r w:rsidRPr="00C15DF8">
              <w:rPr>
                <w:color w:val="FF0000"/>
              </w:rPr>
              <w:fldChar w:fldCharType="end"/>
            </w:r>
            <w:bookmarkEnd w:id="20"/>
            <w:r w:rsidRPr="00C15DF8">
              <w:rPr>
                <w:color w:val="FF0000"/>
              </w:rPr>
              <w:fldChar w:fldCharType="begin" w:fldLock="true">
                <w:ffData>
                  <w:name w:val="DET21BioDetail"/>
                  <w:enabled/>
                  <w:calcOnExit w:val="0"/>
                  <w:textInput>
                    <w:default w:val="Optional intro text"/>
                    <w:format w:val="FIRST CAPITAL"/>
                  </w:textInput>
                </w:ffData>
              </w:fldChar>
            </w:r>
            <w:bookmarkStart w:id="21" w:name="DET21BioDetail"/>
            <w:r w:rsidRPr="00C15DF8">
              <w:rPr>
                <w:color w:val="FF0000"/>
                <w:rFonts w:cs="Arial"/>
              </w:rPr>
              <w:instrText xml:space="preserve"> FORMTEXT </w:instrText>
            </w:r>
            <w:r w:rsidRPr="00C15DF8">
              <w:rPr>
                <w:color w:val="FF0000"/>
                <w:rFonts w:cs="Arial"/>
              </w:rPr>
            </w:r>
            <w:r w:rsidRPr="00C15DF8">
              <w:rPr>
                <w:color w:val="FF0000"/>
                <w:rFonts w:cs="Arial"/>
              </w:rPr>
              <w:fldChar w:fldCharType="separate"/>
            </w:r>
            <w:r>
              <w:rPr>
                <w:color w:val="FF0000"/>
              </w:rPr>
              <w:t xml:space="preserve">Breanna Lawyer Indiana államban nőtt fel egy sorműveléssel és disznótenyésztéssel foglalkozó gazdaságban.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A Black Hawk East and Purdue egyetemen végezte tanulmányait, ahol mezőgazdasági vállalkozás szakon szerzett alapszakos diplomát.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Jelenleg Palm Beach Gardens-ben él, és Északkelet-Floridában dolgozik a Dow AgroSciences növényvédelmi értékesítőjeként.</w:t>
            </w:r>
            <w:r>
              <w:rPr>
                <w:color w:val="FF0000"/>
              </w:rPr>
              <w:t xml:space="preserve"> </w:t>
            </w:r>
          </w:p>
          <w:p w14:paraId="51869456" w14:textId="77777777" w:rsidR="005832AC" w:rsidRPr="00C15DF8" w:rsidRDefault="005832AC" w:rsidP="005832AC">
            <w:pPr>
              <w:rPr>
                <w:color w:val="FF0000"/>
                <w:rFonts w:cs="Arial"/>
              </w:rPr>
            </w:pPr>
          </w:p>
          <w:p w14:paraId="32F5807C" w14:textId="4D3F4877" w:rsidR="005832AC" w:rsidRPr="00C15DF8" w:rsidRDefault="005832AC" w:rsidP="005832AC">
            <w:pPr>
              <w:rPr>
                <w:color w:val="FF0000"/>
                <w:rFonts w:cs="Arial"/>
              </w:rPr>
            </w:pPr>
            <w:r>
              <w:rPr>
                <w:color w:val="FF0000"/>
              </w:rPr>
              <w:t xml:space="preserve">Olvassa el a blogbejegyzéseit: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Integrált megközelítés az élelmiszerellátásunk védelme érdekében.</w:t>
            </w:r>
          </w:p>
          <w:p w14:paraId="0F4ED557" w14:textId="77777777" w:rsidR="005832AC" w:rsidRPr="00C15DF8" w:rsidRDefault="005832AC" w:rsidP="005832AC">
            <w:pPr>
              <w:rPr>
                <w:color w:val="FF0000"/>
                <w:rFonts w:cs="Arial"/>
              </w:rPr>
            </w:pPr>
          </w:p>
          <w:p w14:paraId="1B9BC057" w14:textId="5E5B183C" w:rsidR="005832AC" w:rsidRPr="00C15DF8" w:rsidRDefault="005832AC" w:rsidP="005832AC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 w:rsidRPr="00C15DF8">
              <w:rPr>
                <w:color w:val="FF0000"/>
                <w:rFonts w:cs="Arial"/>
              </w:rPr>
              <w:fldChar w:fldCharType="end"/>
            </w:r>
            <w:bookmarkEnd w:id="21"/>
          </w:p>
          <w:p w14:paraId="412E90B6" w14:textId="005C2F3F" w:rsidR="005832AC" w:rsidRPr="001E58AD" w:rsidRDefault="005832AC" w:rsidP="00D21C2A">
            <w:pPr>
              <w:spacing w:after="120"/>
              <w:rPr>
                <w:color w:val="FF0000"/>
              </w:rPr>
            </w:pPr>
          </w:p>
        </w:tc>
      </w:tr>
    </w:tbl>
    <w:p w14:paraId="2BF8D8EE" w14:textId="77777777" w:rsidR="005832AC" w:rsidRDefault="005832AC" w:rsidP="009C2FB5"/>
    <w:p w14:paraId="1A04D929" w14:textId="77777777" w:rsidR="009C2FB5" w:rsidRDefault="009C2FB5" w:rsidP="009C2FB5"/>
    <w:p w14:paraId="470BAE32" w14:textId="77777777" w:rsidR="0099149C" w:rsidRDefault="0099149C" w:rsidP="009C2FB5"/>
    <w:p w14:paraId="262685C3" w14:textId="19F789E0" w:rsidR="00DD12D4" w:rsidRDefault="00DD12D4">
      <w:r>
        <w:br w:type="page"/>
      </w:r>
    </w:p>
    <w:p w14:paraId="4B9BDB6C" w14:textId="77777777" w:rsidR="00DD12D4" w:rsidRPr="00803596" w:rsidRDefault="00DD12D4" w:rsidP="00DD12D4">
      <w:pPr>
        <w:pStyle w:val="Heading1"/>
        <w:rPr>
          <w:caps/>
          <w:rFonts w:cs="Times New Roman (Headings CS)"/>
        </w:rPr>
      </w:pPr>
      <w:bookmarkStart w:id="22" w:name="_Toc511886093"/>
      <w:bookmarkStart w:id="23" w:name="_Toc513547069"/>
      <w:bookmarkStart w:id="24" w:name="_Toc520125206"/>
      <w:r>
        <w:rPr>
          <w:caps/>
        </w:rPr>
        <w:t xml:space="preserve">Editorial/Change Record</w:t>
      </w:r>
      <w:bookmarkEnd w:id="22"/>
      <w:bookmarkEnd w:id="23"/>
      <w:bookmarkEnd w:id="24"/>
    </w:p>
    <w:p w14:paraId="353DA8B5" w14:textId="77777777" w:rsidR="00DD12D4" w:rsidRPr="00283C08" w:rsidRDefault="00DD12D4" w:rsidP="00DD12D4">
      <w:r>
        <w:t xml:space="preserve">Example text in first row of table.</w:t>
      </w:r>
    </w:p>
    <w:p w14:paraId="197E05DE" w14:textId="77777777" w:rsidR="00DD12D4" w:rsidRPr="00816A1A" w:rsidRDefault="00DD12D4" w:rsidP="00DD12D4"/>
    <w:tbl>
      <w:tblPr>
        <w:tblW w:w="9218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0"/>
        <w:gridCol w:w="1530"/>
        <w:gridCol w:w="1648"/>
        <w:gridCol w:w="1080"/>
        <w:gridCol w:w="3780"/>
      </w:tblGrid>
      <w:tr w:rsidR="00DD12D4" w:rsidRPr="00816A1A" w14:paraId="660378E4" w14:textId="77777777" w:rsidTr="00D21C2A">
        <w:tc>
          <w:tcPr>
            <w:tcW w:w="1180" w:type="dxa"/>
            <w:shd w:val="clear" w:color="auto" w:fill="E6E6E6"/>
          </w:tcPr>
          <w:p w14:paraId="12B3CE86" w14:textId="77777777" w:rsidR="00DD12D4" w:rsidRPr="00816A1A" w:rsidRDefault="00DD12D4" w:rsidP="00D21C2A">
            <w:pPr>
              <w:pStyle w:val="TableNormal1"/>
              <w:rPr>
                <w:b/>
                <w:sz w:val="18"/>
                <w:rFonts w:ascii="Calibri" w:hAnsi="Calibri"/>
              </w:rPr>
            </w:pPr>
            <w:r>
              <w:rPr>
                <w:b/>
                <w:sz w:val="18"/>
                <w:rFonts w:ascii="Calibri" w:hAnsi="Calibri"/>
              </w:rPr>
              <w:t xml:space="preserve">Date</w:t>
            </w:r>
          </w:p>
        </w:tc>
        <w:tc>
          <w:tcPr>
            <w:tcW w:w="1530" w:type="dxa"/>
            <w:shd w:val="clear" w:color="auto" w:fill="E6E6E6"/>
          </w:tcPr>
          <w:p w14:paraId="170698FD" w14:textId="77777777" w:rsidR="00DD12D4" w:rsidRPr="00816A1A" w:rsidRDefault="00DD12D4" w:rsidP="00D21C2A">
            <w:pPr>
              <w:pStyle w:val="TableNormal1"/>
              <w:rPr>
                <w:b/>
                <w:sz w:val="18"/>
                <w:rFonts w:ascii="Calibri" w:hAnsi="Calibri"/>
              </w:rPr>
            </w:pPr>
            <w:r>
              <w:rPr>
                <w:b/>
                <w:sz w:val="18"/>
                <w:rFonts w:ascii="Calibri" w:hAnsi="Calibri"/>
              </w:rPr>
              <w:t xml:space="preserve">Author/Reviewer</w:t>
            </w:r>
          </w:p>
        </w:tc>
        <w:tc>
          <w:tcPr>
            <w:tcW w:w="1648" w:type="dxa"/>
            <w:shd w:val="clear" w:color="auto" w:fill="E6E6E6"/>
          </w:tcPr>
          <w:p w14:paraId="7327DF20" w14:textId="77777777" w:rsidR="00DD12D4" w:rsidRPr="00816A1A" w:rsidRDefault="00DD12D4" w:rsidP="00D21C2A">
            <w:pPr>
              <w:pStyle w:val="TableNormal1"/>
              <w:rPr>
                <w:b/>
                <w:sz w:val="18"/>
                <w:rFonts w:ascii="Calibri" w:hAnsi="Calibri"/>
              </w:rPr>
            </w:pPr>
            <w:r>
              <w:rPr>
                <w:b/>
                <w:sz w:val="18"/>
                <w:rFonts w:ascii="Calibri" w:hAnsi="Calibri"/>
              </w:rPr>
              <w:t xml:space="preserve">Email Address</w:t>
            </w:r>
          </w:p>
        </w:tc>
        <w:tc>
          <w:tcPr>
            <w:tcW w:w="1080" w:type="dxa"/>
            <w:shd w:val="clear" w:color="auto" w:fill="E6E6E6"/>
          </w:tcPr>
          <w:p w14:paraId="5BA7B7D3" w14:textId="77777777" w:rsidR="00DD12D4" w:rsidRPr="00816A1A" w:rsidRDefault="00DD12D4" w:rsidP="00D21C2A">
            <w:pPr>
              <w:pStyle w:val="TableNormal1"/>
              <w:rPr>
                <w:b/>
                <w:sz w:val="18"/>
                <w:rFonts w:ascii="Calibri" w:hAnsi="Calibri"/>
              </w:rPr>
            </w:pPr>
            <w:r>
              <w:rPr>
                <w:b/>
                <w:sz w:val="18"/>
                <w:rFonts w:ascii="Calibri" w:hAnsi="Calibri"/>
              </w:rPr>
              <w:t xml:space="preserve">Version</w:t>
            </w:r>
          </w:p>
        </w:tc>
        <w:tc>
          <w:tcPr>
            <w:tcW w:w="3780" w:type="dxa"/>
            <w:shd w:val="clear" w:color="auto" w:fill="E6E6E6"/>
          </w:tcPr>
          <w:p w14:paraId="4C43F464" w14:textId="77777777" w:rsidR="00DD12D4" w:rsidRPr="00816A1A" w:rsidRDefault="00DD12D4" w:rsidP="00D21C2A">
            <w:pPr>
              <w:pStyle w:val="TableNormal1"/>
              <w:rPr>
                <w:b/>
                <w:sz w:val="18"/>
                <w:rFonts w:ascii="Calibri" w:hAnsi="Calibri"/>
              </w:rPr>
            </w:pPr>
            <w:r>
              <w:rPr>
                <w:b/>
                <w:sz w:val="18"/>
                <w:rFonts w:ascii="Calibri" w:hAnsi="Calibri"/>
              </w:rPr>
              <w:t xml:space="preserve">Change Reference/Review Notes</w:t>
            </w:r>
          </w:p>
        </w:tc>
      </w:tr>
      <w:tr w:rsidR="00803596" w:rsidRPr="00283C08" w14:paraId="46FB58B6" w14:textId="77777777" w:rsidTr="00FB62FE">
        <w:tc>
          <w:tcPr>
            <w:tcW w:w="1180" w:type="dxa"/>
          </w:tcPr>
          <w:p w14:paraId="24DEA193" w14:textId="77777777" w:rsidR="00803596" w:rsidRPr="00283C08" w:rsidRDefault="00803596" w:rsidP="00FB62FE">
            <w:pPr>
              <w:pStyle w:val="TableNormal1"/>
              <w:rPr>
                <w:i/>
                <w:color w:val="A6A6A6" w:themeColor="background1" w:themeShade="A6"/>
                <w:sz w:val="18"/>
                <w:szCs w:val="18"/>
                <w:rFonts w:ascii="Calibri" w:hAnsi="Calibri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  <w:rFonts w:ascii="Calibri" w:hAnsi="Calibri"/>
              </w:rPr>
              <w:t xml:space="preserve">02/12/2018</w:t>
            </w:r>
          </w:p>
        </w:tc>
        <w:tc>
          <w:tcPr>
            <w:tcW w:w="1530" w:type="dxa"/>
          </w:tcPr>
          <w:p w14:paraId="0BE94691" w14:textId="77777777" w:rsidR="00803596" w:rsidRPr="00283C08" w:rsidRDefault="00803596" w:rsidP="00FB62FE">
            <w:pPr>
              <w:pStyle w:val="TableNormal1"/>
              <w:rPr>
                <w:i/>
                <w:color w:val="A6A6A6" w:themeColor="background1" w:themeShade="A6"/>
                <w:sz w:val="18"/>
                <w:szCs w:val="18"/>
                <w:rFonts w:ascii="Calibri" w:hAnsi="Calibri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  <w:rFonts w:ascii="Calibri" w:hAnsi="Calibri"/>
              </w:rPr>
              <w:t xml:space="preserve">John Smith</w:t>
            </w:r>
          </w:p>
        </w:tc>
        <w:tc>
          <w:tcPr>
            <w:tcW w:w="1648" w:type="dxa"/>
          </w:tcPr>
          <w:p w14:paraId="0F44EB11" w14:textId="77777777" w:rsidR="00803596" w:rsidRPr="00283C08" w:rsidRDefault="00803596" w:rsidP="00FB62FE">
            <w:pPr>
              <w:pStyle w:val="TableNormal1"/>
              <w:rPr>
                <w:i/>
                <w:color w:val="A6A6A6" w:themeColor="background1" w:themeShade="A6"/>
                <w:sz w:val="18"/>
                <w:szCs w:val="18"/>
                <w:rFonts w:ascii="Calibri" w:hAnsi="Calibri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  <w:rFonts w:ascii="Calibri" w:hAnsi="Calibri"/>
              </w:rPr>
              <w:t xml:space="preserve">jsmith@dow.com</w:t>
            </w:r>
          </w:p>
        </w:tc>
        <w:tc>
          <w:tcPr>
            <w:tcW w:w="1080" w:type="dxa"/>
          </w:tcPr>
          <w:p w14:paraId="61FA9C1A" w14:textId="77777777" w:rsidR="00803596" w:rsidRPr="00283C08" w:rsidRDefault="00803596" w:rsidP="00FB62FE">
            <w:pPr>
              <w:pStyle w:val="TableNormal1"/>
              <w:rPr>
                <w:i/>
                <w:color w:val="A6A6A6" w:themeColor="background1" w:themeShade="A6"/>
                <w:sz w:val="18"/>
                <w:szCs w:val="18"/>
                <w:rFonts w:ascii="Calibri" w:hAnsi="Calibri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  <w:rFonts w:ascii="Calibri" w:hAnsi="Calibri"/>
              </w:rPr>
              <w:t xml:space="preserve">02122018</w:t>
            </w:r>
          </w:p>
        </w:tc>
        <w:tc>
          <w:tcPr>
            <w:tcW w:w="3780" w:type="dxa"/>
          </w:tcPr>
          <w:p w14:paraId="664382BC" w14:textId="77777777" w:rsidR="00803596" w:rsidRPr="00283C08" w:rsidRDefault="00803596" w:rsidP="00FB62FE">
            <w:pPr>
              <w:pStyle w:val="TableNormal1"/>
              <w:rPr>
                <w:i/>
                <w:color w:val="A6A6A6" w:themeColor="background1" w:themeShade="A6"/>
                <w:sz w:val="18"/>
                <w:szCs w:val="18"/>
                <w:rFonts w:ascii="Calibri" w:hAnsi="Calibri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  <w:rFonts w:ascii="Calibri" w:hAnsi="Calibri"/>
              </w:rPr>
              <w:t xml:space="preserve">Added sections for template description and template structure.</w:t>
            </w:r>
            <w:r>
              <w:rPr>
                <w:i/>
                <w:color w:val="A6A6A6" w:themeColor="background1" w:themeShade="A6"/>
                <w:sz w:val="18"/>
                <w:szCs w:val="18"/>
                <w:rFonts w:ascii="Calibri" w:hAnsi="Calibri"/>
              </w:rPr>
              <w:t xml:space="preserve"> </w:t>
            </w:r>
          </w:p>
        </w:tc>
      </w:tr>
      <w:tr w:rsidR="00DD12D4" w:rsidRPr="00816A1A" w14:paraId="056323D3" w14:textId="77777777" w:rsidTr="00D21C2A">
        <w:tc>
          <w:tcPr>
            <w:tcW w:w="1180" w:type="dxa"/>
          </w:tcPr>
          <w:p w14:paraId="2E41B77E" w14:textId="3C5798D0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A292F7F" w14:textId="2FA732E0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8" w:type="dxa"/>
          </w:tcPr>
          <w:p w14:paraId="090FE2FF" w14:textId="3335BD2D" w:rsidR="00DD12D4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840B88" w14:textId="5889A2C1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1BB3168" w14:textId="6D1EFAD5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</w:tr>
      <w:tr w:rsidR="00DD12D4" w:rsidRPr="00816A1A" w14:paraId="035D3DF0" w14:textId="77777777" w:rsidTr="00D21C2A">
        <w:tc>
          <w:tcPr>
            <w:tcW w:w="1180" w:type="dxa"/>
          </w:tcPr>
          <w:p w14:paraId="4761FC3E" w14:textId="01940870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516B5E7" w14:textId="4966A350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8" w:type="dxa"/>
          </w:tcPr>
          <w:p w14:paraId="234D0BE1" w14:textId="1F1A2769" w:rsidR="00DD12D4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CD699D" w14:textId="73FF2ACE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C5992B0" w14:textId="078E2A73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</w:tr>
      <w:tr w:rsidR="00DD12D4" w:rsidRPr="00816A1A" w14:paraId="1113AA81" w14:textId="77777777" w:rsidTr="00D21C2A">
        <w:tc>
          <w:tcPr>
            <w:tcW w:w="1180" w:type="dxa"/>
          </w:tcPr>
          <w:p w14:paraId="2B1DC50E" w14:textId="21B551D8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01D6BA6" w14:textId="72076B89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8" w:type="dxa"/>
          </w:tcPr>
          <w:p w14:paraId="73B796AB" w14:textId="619025CF" w:rsidR="00DD12D4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1C1661" w14:textId="519BD03A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193759D" w14:textId="27145208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</w:tr>
      <w:tr w:rsidR="00DD12D4" w:rsidRPr="00816A1A" w14:paraId="428E6004" w14:textId="77777777" w:rsidTr="00D21C2A">
        <w:tc>
          <w:tcPr>
            <w:tcW w:w="1180" w:type="dxa"/>
          </w:tcPr>
          <w:p w14:paraId="3A80DF9F" w14:textId="46272926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D0FA40C" w14:textId="0B9AA135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8" w:type="dxa"/>
          </w:tcPr>
          <w:p w14:paraId="5C155B3E" w14:textId="0E9BD72D" w:rsidR="00DD12D4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A5A2F2B" w14:textId="71817614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0D04FB3" w14:textId="441194AC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</w:tr>
      <w:tr w:rsidR="00DD12D4" w:rsidRPr="00816A1A" w14:paraId="77B0FF53" w14:textId="77777777" w:rsidTr="00D21C2A">
        <w:tc>
          <w:tcPr>
            <w:tcW w:w="1180" w:type="dxa"/>
          </w:tcPr>
          <w:p w14:paraId="6B06590F" w14:textId="740162DC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D938BF5" w14:textId="51EC5EE5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8" w:type="dxa"/>
          </w:tcPr>
          <w:p w14:paraId="506D2B6A" w14:textId="1EEF0054" w:rsidR="00DD12D4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72773A1" w14:textId="45350AE0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F8B8D1B" w14:textId="676267CD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</w:tr>
      <w:tr w:rsidR="00DD12D4" w:rsidRPr="00816A1A" w14:paraId="016225E6" w14:textId="77777777" w:rsidTr="00D21C2A">
        <w:tc>
          <w:tcPr>
            <w:tcW w:w="1180" w:type="dxa"/>
          </w:tcPr>
          <w:p w14:paraId="5C400E09" w14:textId="12DE770A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06744EA" w14:textId="6B8CC7EB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8" w:type="dxa"/>
          </w:tcPr>
          <w:p w14:paraId="34CB9016" w14:textId="5C0CA117" w:rsidR="00DD12D4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06375FC" w14:textId="061E8623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2B1FDCC" w14:textId="743A92CC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</w:tr>
      <w:tr w:rsidR="00DD12D4" w:rsidRPr="00816A1A" w14:paraId="621F862A" w14:textId="77777777" w:rsidTr="00D21C2A">
        <w:tc>
          <w:tcPr>
            <w:tcW w:w="1180" w:type="dxa"/>
          </w:tcPr>
          <w:p w14:paraId="2D549F8B" w14:textId="494562DF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2795786" w14:textId="78F0CF15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8" w:type="dxa"/>
          </w:tcPr>
          <w:p w14:paraId="241F72F8" w14:textId="000FCB24" w:rsidR="00DD12D4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8A4BEA" w14:textId="6143C600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58F3637" w14:textId="7B896710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</w:tr>
      <w:tr w:rsidR="00DD12D4" w:rsidRPr="00816A1A" w14:paraId="0E7F57BA" w14:textId="77777777" w:rsidTr="00D21C2A">
        <w:tc>
          <w:tcPr>
            <w:tcW w:w="1180" w:type="dxa"/>
          </w:tcPr>
          <w:p w14:paraId="6E6ADD36" w14:textId="38129830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4B5464C" w14:textId="298D9825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8" w:type="dxa"/>
          </w:tcPr>
          <w:p w14:paraId="095697D2" w14:textId="33C50CEC" w:rsidR="00DD12D4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A0B0E55" w14:textId="3AB102CC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531B1CF" w14:textId="05EEF170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</w:tr>
      <w:tr w:rsidR="00DD12D4" w:rsidRPr="00816A1A" w14:paraId="20469516" w14:textId="77777777" w:rsidTr="00D21C2A">
        <w:tc>
          <w:tcPr>
            <w:tcW w:w="1180" w:type="dxa"/>
          </w:tcPr>
          <w:p w14:paraId="4655220F" w14:textId="65DEAB05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B0868B9" w14:textId="2F157964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8" w:type="dxa"/>
          </w:tcPr>
          <w:p w14:paraId="1CA661CB" w14:textId="1B7D4039" w:rsidR="00DD12D4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6026165" w14:textId="109411D8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45F1F75" w14:textId="3C652D9F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</w:tr>
      <w:tr w:rsidR="00DD12D4" w:rsidRPr="00816A1A" w14:paraId="59783636" w14:textId="77777777" w:rsidTr="00D21C2A">
        <w:tc>
          <w:tcPr>
            <w:tcW w:w="1180" w:type="dxa"/>
          </w:tcPr>
          <w:p w14:paraId="4ED22EB4" w14:textId="78B060D1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05694B1" w14:textId="564D9094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8" w:type="dxa"/>
          </w:tcPr>
          <w:p w14:paraId="44933A52" w14:textId="53CF6474" w:rsidR="00DD12D4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F31248B" w14:textId="6DD65D8A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B53D0A5" w14:textId="2A53D9C6" w:rsidR="00DD12D4" w:rsidRPr="00816A1A" w:rsidRDefault="00DD12D4" w:rsidP="00D21C2A">
            <w:pPr>
              <w:pStyle w:val="TableNormal1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3C4A196" w14:textId="77777777" w:rsidR="00DD12D4" w:rsidRDefault="00DD12D4" w:rsidP="00DD12D4">
      <w:pPr>
        <w:rPr>
          <w:b/>
          <w:sz w:val="28"/>
        </w:rPr>
      </w:pPr>
    </w:p>
    <w:p w14:paraId="48711C52" w14:textId="77777777" w:rsidR="0099149C" w:rsidRDefault="0099149C"/>
    <w:sectPr w:rsidR="0099149C" w:rsidSect="005B74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61278" w14:textId="77777777" w:rsidR="00F72C99" w:rsidRDefault="00F72C99" w:rsidP="0003644A">
      <w:r>
        <w:separator/>
      </w:r>
    </w:p>
  </w:endnote>
  <w:endnote w:type="continuationSeparator" w:id="0">
    <w:p w14:paraId="6FADAB30" w14:textId="77777777" w:rsidR="00F72C99" w:rsidRDefault="00F72C99" w:rsidP="0003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Headings CS)"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E5211" w14:textId="77777777" w:rsidR="00943557" w:rsidRDefault="00943557">
    <w:pPr>
      <w:pStyle w:val="Footer"/>
    </w:pPr>
    <w:r>
      <w:drawing>
        <wp:inline distT="0" distB="0" distL="0" distR="0" wp14:anchorId="47CA834D" wp14:editId="3F1C078D">
          <wp:extent cx="903556" cy="208122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S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193" cy="217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ab/>
    </w:r>
    <w:r>
      <w:drawing>
        <wp:inline distT="0" distB="0" distL="0" distR="0" wp14:anchorId="315A7940" wp14:editId="76EA5B99">
          <wp:extent cx="1097280" cy="248045"/>
          <wp:effectExtent l="0" t="0" r="0" b="635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corteva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4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AC8D0" w14:textId="77777777" w:rsidR="00F72C99" w:rsidRDefault="00F72C99" w:rsidP="0003644A">
      <w:r>
        <w:separator/>
      </w:r>
    </w:p>
  </w:footnote>
  <w:footnote w:type="continuationSeparator" w:id="0">
    <w:p w14:paraId="111E2FC3" w14:textId="77777777" w:rsidR="00F72C99" w:rsidRDefault="00F72C99" w:rsidP="0003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D7F67"/>
    <w:multiLevelType w:val="hybridMultilevel"/>
    <w:tmpl w:val="E6A29524"/>
    <w:lvl w:ilvl="0" w:tplc="C9D8E2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A33CE"/>
    <w:multiLevelType w:val="hybridMultilevel"/>
    <w:tmpl w:val="55E0D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320FF"/>
    <w:multiLevelType w:val="hybridMultilevel"/>
    <w:tmpl w:val="FC02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21791"/>
    <w:multiLevelType w:val="hybridMultilevel"/>
    <w:tmpl w:val="775E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C7C22"/>
    <w:multiLevelType w:val="hybridMultilevel"/>
    <w:tmpl w:val="B3EC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E2994"/>
    <w:multiLevelType w:val="hybridMultilevel"/>
    <w:tmpl w:val="8E66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FB1"/>
    <w:multiLevelType w:val="hybridMultilevel"/>
    <w:tmpl w:val="7710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63C0D"/>
    <w:multiLevelType w:val="hybridMultilevel"/>
    <w:tmpl w:val="F5B0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474EF"/>
    <w:multiLevelType w:val="hybridMultilevel"/>
    <w:tmpl w:val="9628E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563139"/>
    <w:multiLevelType w:val="hybridMultilevel"/>
    <w:tmpl w:val="305A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A1135"/>
    <w:multiLevelType w:val="hybridMultilevel"/>
    <w:tmpl w:val="83D0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94E48"/>
    <w:multiLevelType w:val="hybridMultilevel"/>
    <w:tmpl w:val="D610AA5C"/>
    <w:lvl w:ilvl="0" w:tplc="C9D8E2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B5"/>
    <w:rsid w:val="0003644A"/>
    <w:rsid w:val="00102AB1"/>
    <w:rsid w:val="00107DF3"/>
    <w:rsid w:val="00183F55"/>
    <w:rsid w:val="001F7B00"/>
    <w:rsid w:val="002143A1"/>
    <w:rsid w:val="002255DC"/>
    <w:rsid w:val="00237049"/>
    <w:rsid w:val="00262FEA"/>
    <w:rsid w:val="002B4115"/>
    <w:rsid w:val="002D344E"/>
    <w:rsid w:val="003128C2"/>
    <w:rsid w:val="00332EE0"/>
    <w:rsid w:val="00365A9A"/>
    <w:rsid w:val="00373D5A"/>
    <w:rsid w:val="003E2211"/>
    <w:rsid w:val="0046282D"/>
    <w:rsid w:val="005526B1"/>
    <w:rsid w:val="0055486D"/>
    <w:rsid w:val="005832AC"/>
    <w:rsid w:val="005B74C0"/>
    <w:rsid w:val="005B74CA"/>
    <w:rsid w:val="005F02C9"/>
    <w:rsid w:val="00607FA3"/>
    <w:rsid w:val="0065643E"/>
    <w:rsid w:val="00661737"/>
    <w:rsid w:val="006B4649"/>
    <w:rsid w:val="006C6E05"/>
    <w:rsid w:val="00727E51"/>
    <w:rsid w:val="00755B2E"/>
    <w:rsid w:val="007820E6"/>
    <w:rsid w:val="00791981"/>
    <w:rsid w:val="007A1816"/>
    <w:rsid w:val="00803596"/>
    <w:rsid w:val="00855504"/>
    <w:rsid w:val="008D237D"/>
    <w:rsid w:val="008D64D9"/>
    <w:rsid w:val="008E5F61"/>
    <w:rsid w:val="00905AD3"/>
    <w:rsid w:val="00943557"/>
    <w:rsid w:val="00952559"/>
    <w:rsid w:val="00957CB7"/>
    <w:rsid w:val="00963A04"/>
    <w:rsid w:val="009742CB"/>
    <w:rsid w:val="0099149C"/>
    <w:rsid w:val="009C2FB5"/>
    <w:rsid w:val="009D1D88"/>
    <w:rsid w:val="009D5DE0"/>
    <w:rsid w:val="00A016E0"/>
    <w:rsid w:val="00A07382"/>
    <w:rsid w:val="00A463C5"/>
    <w:rsid w:val="00A61DA1"/>
    <w:rsid w:val="00A70833"/>
    <w:rsid w:val="00A949AF"/>
    <w:rsid w:val="00AC0FD9"/>
    <w:rsid w:val="00AC1FD3"/>
    <w:rsid w:val="00AE3956"/>
    <w:rsid w:val="00AF2034"/>
    <w:rsid w:val="00B2058D"/>
    <w:rsid w:val="00B70B4D"/>
    <w:rsid w:val="00B81542"/>
    <w:rsid w:val="00BA66FD"/>
    <w:rsid w:val="00BC79C2"/>
    <w:rsid w:val="00BD25C8"/>
    <w:rsid w:val="00C15DF8"/>
    <w:rsid w:val="00C17068"/>
    <w:rsid w:val="00C30B57"/>
    <w:rsid w:val="00C37CA8"/>
    <w:rsid w:val="00C403C5"/>
    <w:rsid w:val="00C8006F"/>
    <w:rsid w:val="00D05631"/>
    <w:rsid w:val="00D10B63"/>
    <w:rsid w:val="00D34EA1"/>
    <w:rsid w:val="00D464FC"/>
    <w:rsid w:val="00D81EA2"/>
    <w:rsid w:val="00D94381"/>
    <w:rsid w:val="00DB4B87"/>
    <w:rsid w:val="00DD12D4"/>
    <w:rsid w:val="00DF4BFA"/>
    <w:rsid w:val="00E53CC9"/>
    <w:rsid w:val="00E63536"/>
    <w:rsid w:val="00E81698"/>
    <w:rsid w:val="00EC6992"/>
    <w:rsid w:val="00EE3121"/>
    <w:rsid w:val="00F0244D"/>
    <w:rsid w:val="00F07D2C"/>
    <w:rsid w:val="00F1748C"/>
    <w:rsid w:val="00F46AD3"/>
    <w:rsid w:val="00F60F36"/>
    <w:rsid w:val="00F72C99"/>
    <w:rsid w:val="00F92CB8"/>
    <w:rsid w:val="2319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C765"/>
  <w14:defaultImageDpi w14:val="32767"/>
  <w15:chartTrackingRefBased/>
  <w15:docId w15:val="{64BBF934-8D36-B442-9D39-36C85DF2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F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F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2F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C2FB5"/>
    <w:pPr>
      <w:ind w:left="720"/>
      <w:contextualSpacing/>
    </w:pPr>
    <w:rPr>
      <w:rFonts w:ascii="Calibri" w:eastAsia="Times New Roman" w:hAnsi="Calibri" w:cs="Times New Roman"/>
      <w:sz w:val="20"/>
      <w:szCs w:val="20"/>
      <w:lang w:val="hu-HU"/>
    </w:rPr>
  </w:style>
  <w:style w:type="table" w:styleId="GridTable5Dark-Accent3">
    <w:name w:val="Grid Table 5 Dark Accent 3"/>
    <w:basedOn w:val="TableNormal"/>
    <w:uiPriority w:val="50"/>
    <w:rsid w:val="009C2F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Grid">
    <w:name w:val="Table Grid"/>
    <w:basedOn w:val="TableNormal"/>
    <w:uiPriority w:val="39"/>
    <w:rsid w:val="009C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C2FB5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D9438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u-HU"/>
    </w:rPr>
  </w:style>
  <w:style w:type="character" w:customStyle="1" w:styleId="TitleChar">
    <w:name w:val="Title Char"/>
    <w:basedOn w:val="DefaultParagraphFont"/>
    <w:link w:val="Title"/>
    <w:uiPriority w:val="10"/>
    <w:rsid w:val="00D943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u-HU"/>
    </w:rPr>
  </w:style>
  <w:style w:type="paragraph" w:customStyle="1" w:styleId="TableNormal1">
    <w:name w:val="Table Normal1"/>
    <w:basedOn w:val="Normal"/>
    <w:rsid w:val="00365A9A"/>
    <w:pPr>
      <w:spacing w:before="60" w:after="60"/>
    </w:pPr>
    <w:rPr>
      <w:rFonts w:ascii="Segoe Condensed" w:eastAsia="Segoe Condensed" w:hAnsi="Segoe Condensed" w:cs="Segoe Condensed"/>
      <w:sz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36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44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36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44A"/>
    <w:rPr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364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644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36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kellikoogler@gmail.com</dc:creator>
  <cp:keywords/>
  <dc:description/>
  <cp:lastModifiedBy>Kutasi, Zoltan (DuPont)</cp:lastModifiedBy>
  <cp:revision>5</cp:revision>
  <dcterms:created xsi:type="dcterms:W3CDTF">2018-07-23T19:58:00Z</dcterms:created>
  <dcterms:modified xsi:type="dcterms:W3CDTF">2018-09-19T08:13:00Z</dcterms:modified>
</cp:coreProperties>
</file>